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D93EA4" w14:textId="77777777" w:rsidR="002717BF" w:rsidRDefault="002717BF">
      <w:pPr>
        <w:spacing w:line="300" w:lineRule="exact"/>
        <w:rPr>
          <w:rFonts w:ascii="Times New Roman" w:eastAsia="黑体" w:hAnsi="Times New Roman" w:cs="Times New Roman"/>
          <w:sz w:val="32"/>
          <w:szCs w:val="32"/>
        </w:rPr>
      </w:pPr>
    </w:p>
    <w:p w14:paraId="3344D5BF" w14:textId="77777777" w:rsidR="002717BF" w:rsidRDefault="006B4BC4">
      <w:pPr>
        <w:spacing w:line="300" w:lineRule="exact"/>
        <w:rPr>
          <w:rFonts w:ascii="Times New Roman" w:eastAsia="黑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sz w:val="32"/>
          <w:szCs w:val="32"/>
        </w:rPr>
        <w:t>3</w:t>
      </w:r>
    </w:p>
    <w:p w14:paraId="72C8D4C1" w14:textId="77777777" w:rsidR="002717BF" w:rsidRDefault="002717BF">
      <w:pPr>
        <w:pStyle w:val="4"/>
        <w:rPr>
          <w:rFonts w:ascii="Times New Roman" w:eastAsia="仿宋_GB2312" w:hAnsi="Times New Roman" w:cs="Times New Roman"/>
          <w:color w:val="000000"/>
          <w:kern w:val="0"/>
          <w:sz w:val="32"/>
          <w:szCs w:val="32"/>
          <w:lang w:bidi="ar"/>
        </w:rPr>
      </w:pPr>
    </w:p>
    <w:p w14:paraId="1D96DE2F" w14:textId="77777777" w:rsidR="002717BF" w:rsidRDefault="002717BF">
      <w:pPr>
        <w:rPr>
          <w:rFonts w:ascii="Times New Roman" w:hAnsi="Times New Roman" w:cs="Times New Roman"/>
        </w:rPr>
      </w:pPr>
    </w:p>
    <w:p w14:paraId="3FD68478" w14:textId="77777777" w:rsidR="002717BF" w:rsidRDefault="006B4BC4">
      <w:pPr>
        <w:widowControl/>
        <w:jc w:val="center"/>
        <w:rPr>
          <w:rFonts w:ascii="Times New Roman" w:eastAsia="黑体" w:hAnsi="Times New Roman" w:cs="Times New Roman"/>
          <w:color w:val="000000"/>
          <w:kern w:val="0"/>
          <w:sz w:val="41"/>
          <w:szCs w:val="41"/>
          <w:lang w:bidi="ar"/>
        </w:rPr>
      </w:pPr>
      <w:r>
        <w:rPr>
          <w:rFonts w:ascii="Times New Roman" w:eastAsia="黑体" w:hAnsi="Times New Roman" w:cs="Times New Roman"/>
          <w:color w:val="000000"/>
          <w:kern w:val="0"/>
          <w:sz w:val="41"/>
          <w:szCs w:val="41"/>
          <w:lang w:bidi="ar"/>
        </w:rPr>
        <w:t>项目支出绩效评价报告</w:t>
      </w:r>
    </w:p>
    <w:p w14:paraId="23A4CFCE" w14:textId="77777777" w:rsidR="002717BF" w:rsidRDefault="006B4BC4">
      <w:pPr>
        <w:pStyle w:val="4"/>
        <w:jc w:val="center"/>
        <w:rPr>
          <w:rFonts w:ascii="Times New Roman" w:hAnsi="Times New Roman" w:cs="Times New Roman"/>
          <w:sz w:val="32"/>
          <w:szCs w:val="32"/>
        </w:rPr>
      </w:pPr>
      <w:r>
        <w:rPr>
          <w:rFonts w:ascii="Times New Roman" w:hAnsi="Times New Roman" w:cs="Times New Roman"/>
          <w:color w:val="000000"/>
          <w:kern w:val="0"/>
          <w:sz w:val="32"/>
          <w:szCs w:val="32"/>
          <w:lang w:bidi="ar"/>
        </w:rPr>
        <w:t>（</w:t>
      </w:r>
      <w:r>
        <w:rPr>
          <w:rFonts w:ascii="Times New Roman" w:hAnsi="Times New Roman" w:cs="Times New Roman"/>
          <w:color w:val="000000"/>
          <w:kern w:val="0"/>
          <w:sz w:val="32"/>
          <w:szCs w:val="32"/>
          <w:lang w:bidi="ar"/>
        </w:rPr>
        <w:t>2019</w:t>
      </w:r>
      <w:r>
        <w:rPr>
          <w:rFonts w:ascii="Times New Roman" w:hAnsi="Times New Roman" w:cs="Times New Roman"/>
          <w:color w:val="000000"/>
          <w:kern w:val="0"/>
          <w:sz w:val="32"/>
          <w:szCs w:val="32"/>
          <w:lang w:bidi="ar"/>
        </w:rPr>
        <w:t>年度）</w:t>
      </w:r>
    </w:p>
    <w:p w14:paraId="0D1FD0BC" w14:textId="77777777" w:rsidR="002717BF" w:rsidRDefault="002717BF">
      <w:pPr>
        <w:widowControl/>
        <w:jc w:val="left"/>
        <w:rPr>
          <w:rFonts w:ascii="Times New Roman" w:eastAsia="黑体" w:hAnsi="Times New Roman" w:cs="Times New Roman"/>
          <w:color w:val="000000"/>
          <w:kern w:val="0"/>
          <w:sz w:val="36"/>
          <w:szCs w:val="36"/>
          <w:lang w:bidi="ar"/>
        </w:rPr>
      </w:pPr>
    </w:p>
    <w:p w14:paraId="18978402" w14:textId="77777777" w:rsidR="002717BF" w:rsidRDefault="002717BF">
      <w:pPr>
        <w:widowControl/>
        <w:jc w:val="left"/>
        <w:rPr>
          <w:rFonts w:ascii="Times New Roman" w:eastAsia="黑体" w:hAnsi="Times New Roman" w:cs="Times New Roman"/>
          <w:color w:val="000000"/>
          <w:kern w:val="0"/>
          <w:sz w:val="36"/>
          <w:szCs w:val="36"/>
          <w:lang w:bidi="ar"/>
        </w:rPr>
      </w:pPr>
    </w:p>
    <w:p w14:paraId="07AFEDB0" w14:textId="77777777" w:rsidR="002717BF" w:rsidRDefault="002717BF">
      <w:pPr>
        <w:widowControl/>
        <w:jc w:val="left"/>
        <w:rPr>
          <w:rFonts w:ascii="Times New Roman" w:eastAsia="黑体" w:hAnsi="Times New Roman" w:cs="Times New Roman"/>
          <w:color w:val="000000"/>
          <w:kern w:val="0"/>
          <w:sz w:val="36"/>
          <w:szCs w:val="36"/>
          <w:lang w:bidi="ar"/>
        </w:rPr>
      </w:pPr>
    </w:p>
    <w:p w14:paraId="033E2BD1" w14:textId="77777777" w:rsidR="002717BF" w:rsidRDefault="002717BF">
      <w:pPr>
        <w:widowControl/>
        <w:jc w:val="left"/>
        <w:rPr>
          <w:rFonts w:ascii="Times New Roman" w:eastAsia="黑体" w:hAnsi="Times New Roman" w:cs="Times New Roman"/>
          <w:color w:val="000000"/>
          <w:kern w:val="0"/>
          <w:sz w:val="36"/>
          <w:szCs w:val="36"/>
          <w:lang w:bidi="ar"/>
        </w:rPr>
      </w:pPr>
    </w:p>
    <w:p w14:paraId="0323B138" w14:textId="3D81BE5B" w:rsidR="002717BF" w:rsidRDefault="006B4BC4">
      <w:pPr>
        <w:widowControl/>
        <w:ind w:firstLineChars="200" w:firstLine="720"/>
        <w:jc w:val="left"/>
        <w:rPr>
          <w:rFonts w:ascii="Times New Roman" w:hAnsi="Times New Roman" w:cs="Times New Roman"/>
        </w:rPr>
      </w:pPr>
      <w:r>
        <w:rPr>
          <w:rFonts w:ascii="Times New Roman" w:eastAsia="黑体" w:hAnsi="Times New Roman" w:cs="Times New Roman"/>
          <w:color w:val="000000"/>
          <w:kern w:val="0"/>
          <w:sz w:val="36"/>
          <w:szCs w:val="36"/>
          <w:lang w:bidi="ar"/>
        </w:rPr>
        <w:t>项目名称：</w:t>
      </w:r>
      <w:r w:rsidR="00AA550D" w:rsidRPr="00AA550D">
        <w:rPr>
          <w:rFonts w:ascii="Times New Roman" w:eastAsia="黑体" w:hAnsi="Times New Roman" w:cs="Times New Roman" w:hint="eastAsia"/>
          <w:color w:val="000000"/>
          <w:kern w:val="0"/>
          <w:sz w:val="36"/>
          <w:szCs w:val="36"/>
          <w:u w:val="single"/>
          <w:lang w:bidi="ar"/>
        </w:rPr>
        <w:t>农民社区管理补助经费</w:t>
      </w:r>
      <w:r>
        <w:rPr>
          <w:rFonts w:ascii="Times New Roman" w:eastAsia="黑体" w:hAnsi="Times New Roman" w:cs="Times New Roman"/>
          <w:color w:val="000000"/>
          <w:kern w:val="0"/>
          <w:sz w:val="36"/>
          <w:szCs w:val="36"/>
          <w:lang w:bidi="ar"/>
        </w:rPr>
        <w:t xml:space="preserve"> </w:t>
      </w:r>
    </w:p>
    <w:p w14:paraId="0B525EFB" w14:textId="1AB6E6CA" w:rsidR="002717BF" w:rsidRDefault="006B4BC4">
      <w:pPr>
        <w:widowControl/>
        <w:ind w:firstLineChars="200" w:firstLine="720"/>
        <w:jc w:val="left"/>
        <w:rPr>
          <w:rFonts w:ascii="Times New Roman" w:hAnsi="Times New Roman" w:cs="Times New Roman"/>
        </w:rPr>
      </w:pPr>
      <w:r>
        <w:rPr>
          <w:rFonts w:ascii="Times New Roman" w:eastAsia="黑体" w:hAnsi="Times New Roman" w:cs="Times New Roman"/>
          <w:color w:val="000000"/>
          <w:kern w:val="0"/>
          <w:sz w:val="36"/>
          <w:szCs w:val="36"/>
          <w:lang w:bidi="ar"/>
        </w:rPr>
        <w:t>项目单位：</w:t>
      </w:r>
      <w:r w:rsidR="003B4CE6" w:rsidRPr="003B4CE6">
        <w:rPr>
          <w:rFonts w:ascii="Times New Roman" w:eastAsia="黑体" w:hAnsi="Times New Roman" w:cs="Times New Roman" w:hint="eastAsia"/>
          <w:color w:val="000000"/>
          <w:kern w:val="0"/>
          <w:sz w:val="36"/>
          <w:szCs w:val="36"/>
          <w:u w:val="single"/>
          <w:lang w:bidi="ar"/>
        </w:rPr>
        <w:t xml:space="preserve"> </w:t>
      </w:r>
      <w:r w:rsidR="003B4CE6" w:rsidRPr="003B4CE6">
        <w:rPr>
          <w:rFonts w:ascii="Times New Roman" w:eastAsia="黑体" w:hAnsi="Times New Roman" w:cs="Times New Roman"/>
          <w:color w:val="000000"/>
          <w:kern w:val="0"/>
          <w:sz w:val="36"/>
          <w:szCs w:val="36"/>
          <w:u w:val="single"/>
          <w:lang w:bidi="ar"/>
        </w:rPr>
        <w:t xml:space="preserve">     </w:t>
      </w:r>
      <w:r w:rsidR="003B4CE6" w:rsidRPr="003B4CE6">
        <w:rPr>
          <w:rFonts w:ascii="Times New Roman" w:eastAsia="黑体" w:hAnsi="Times New Roman" w:cs="Times New Roman" w:hint="eastAsia"/>
          <w:color w:val="000000"/>
          <w:kern w:val="0"/>
          <w:sz w:val="36"/>
          <w:szCs w:val="36"/>
          <w:u w:val="single"/>
          <w:lang w:bidi="ar"/>
        </w:rPr>
        <w:t>政务中心</w:t>
      </w:r>
      <w:r w:rsidR="003B4CE6" w:rsidRPr="003B4CE6">
        <w:rPr>
          <w:rFonts w:ascii="Times New Roman" w:eastAsia="黑体" w:hAnsi="Times New Roman" w:cs="Times New Roman" w:hint="eastAsia"/>
          <w:color w:val="000000"/>
          <w:kern w:val="0"/>
          <w:sz w:val="36"/>
          <w:szCs w:val="36"/>
          <w:u w:val="single"/>
          <w:lang w:bidi="ar"/>
        </w:rPr>
        <w:tab/>
      </w:r>
      <w:r w:rsidR="003B4CE6" w:rsidRPr="003B4CE6">
        <w:rPr>
          <w:rFonts w:ascii="Times New Roman" w:eastAsia="黑体" w:hAnsi="Times New Roman" w:cs="Times New Roman" w:hint="eastAsia"/>
          <w:color w:val="000000"/>
          <w:kern w:val="0"/>
          <w:sz w:val="36"/>
          <w:szCs w:val="36"/>
          <w:u w:val="single"/>
          <w:lang w:bidi="ar"/>
        </w:rPr>
        <w:tab/>
      </w:r>
      <w:r w:rsidR="003B4CE6">
        <w:rPr>
          <w:rFonts w:ascii="Times New Roman" w:eastAsia="黑体" w:hAnsi="Times New Roman" w:cs="Times New Roman"/>
          <w:color w:val="000000"/>
          <w:kern w:val="0"/>
          <w:sz w:val="36"/>
          <w:szCs w:val="36"/>
          <w:u w:val="single"/>
          <w:lang w:bidi="ar"/>
        </w:rPr>
        <w:t xml:space="preserve"> </w:t>
      </w:r>
    </w:p>
    <w:p w14:paraId="72127F0B" w14:textId="5E327C85" w:rsidR="002717BF" w:rsidRDefault="006B4BC4">
      <w:pPr>
        <w:widowControl/>
        <w:ind w:firstLineChars="200" w:firstLine="720"/>
        <w:jc w:val="left"/>
        <w:rPr>
          <w:rFonts w:ascii="Times New Roman" w:hAnsi="Times New Roman" w:cs="Times New Roman"/>
        </w:rPr>
      </w:pPr>
      <w:r>
        <w:rPr>
          <w:rFonts w:ascii="Times New Roman" w:eastAsia="黑体" w:hAnsi="Times New Roman" w:cs="Times New Roman"/>
          <w:color w:val="000000"/>
          <w:kern w:val="0"/>
          <w:sz w:val="36"/>
          <w:szCs w:val="36"/>
          <w:lang w:bidi="ar"/>
        </w:rPr>
        <w:t>主管部门：</w:t>
      </w:r>
      <w:r w:rsidR="00293A6C" w:rsidRPr="00293A6C">
        <w:rPr>
          <w:rFonts w:ascii="Times New Roman" w:eastAsia="黑体" w:hAnsi="Times New Roman" w:cs="Times New Roman" w:hint="eastAsia"/>
          <w:color w:val="000000"/>
          <w:kern w:val="0"/>
          <w:sz w:val="36"/>
          <w:szCs w:val="36"/>
          <w:u w:val="single"/>
          <w:lang w:bidi="ar"/>
        </w:rPr>
        <w:t>武汉东湖新技术开发区九峰街道办事处</w:t>
      </w:r>
    </w:p>
    <w:p w14:paraId="4AA0C698" w14:textId="77777777" w:rsidR="002717BF" w:rsidRDefault="002717BF">
      <w:pPr>
        <w:widowControl/>
        <w:jc w:val="left"/>
        <w:rPr>
          <w:rFonts w:ascii="Times New Roman" w:eastAsia="黑体" w:hAnsi="Times New Roman" w:cs="Times New Roman"/>
          <w:color w:val="000000"/>
          <w:kern w:val="0"/>
          <w:sz w:val="32"/>
          <w:szCs w:val="32"/>
          <w:lang w:bidi="ar"/>
        </w:rPr>
      </w:pPr>
    </w:p>
    <w:p w14:paraId="14EF97C1" w14:textId="77777777" w:rsidR="002717BF" w:rsidRDefault="002717BF">
      <w:pPr>
        <w:widowControl/>
        <w:jc w:val="left"/>
        <w:rPr>
          <w:rFonts w:ascii="Times New Roman" w:eastAsia="黑体" w:hAnsi="Times New Roman" w:cs="Times New Roman"/>
          <w:color w:val="000000"/>
          <w:kern w:val="0"/>
          <w:sz w:val="32"/>
          <w:szCs w:val="32"/>
          <w:lang w:bidi="ar"/>
        </w:rPr>
      </w:pPr>
    </w:p>
    <w:p w14:paraId="469D751F" w14:textId="4555B416" w:rsidR="002717BF" w:rsidRDefault="00305312">
      <w:pPr>
        <w:widowControl/>
        <w:jc w:val="center"/>
        <w:rPr>
          <w:rFonts w:ascii="Times New Roman" w:hAnsi="Times New Roman" w:cs="Times New Roman"/>
        </w:rPr>
      </w:pPr>
      <w:r>
        <w:rPr>
          <w:rFonts w:ascii="Times New Roman" w:eastAsia="黑体" w:hAnsi="Times New Roman" w:cs="Times New Roman" w:hint="eastAsia"/>
          <w:color w:val="000000"/>
          <w:kern w:val="0"/>
          <w:sz w:val="32"/>
          <w:szCs w:val="32"/>
          <w:lang w:bidi="ar"/>
        </w:rPr>
        <w:t>2</w:t>
      </w:r>
      <w:r>
        <w:rPr>
          <w:rFonts w:ascii="Times New Roman" w:eastAsia="黑体" w:hAnsi="Times New Roman" w:cs="Times New Roman"/>
          <w:color w:val="000000"/>
          <w:kern w:val="0"/>
          <w:sz w:val="32"/>
          <w:szCs w:val="32"/>
          <w:lang w:bidi="ar"/>
        </w:rPr>
        <w:t>0</w:t>
      </w:r>
      <w:r w:rsidR="00482B73">
        <w:rPr>
          <w:rFonts w:ascii="Times New Roman" w:eastAsia="黑体" w:hAnsi="Times New Roman" w:cs="Times New Roman"/>
          <w:color w:val="000000"/>
          <w:kern w:val="0"/>
          <w:sz w:val="32"/>
          <w:szCs w:val="32"/>
          <w:lang w:bidi="ar"/>
        </w:rPr>
        <w:t>20</w:t>
      </w:r>
      <w:r w:rsidR="006B4BC4">
        <w:rPr>
          <w:rFonts w:ascii="Times New Roman" w:eastAsia="黑体" w:hAnsi="Times New Roman" w:cs="Times New Roman"/>
          <w:color w:val="000000"/>
          <w:kern w:val="0"/>
          <w:sz w:val="32"/>
          <w:szCs w:val="32"/>
          <w:lang w:bidi="ar"/>
        </w:rPr>
        <w:t>年</w:t>
      </w:r>
      <w:r>
        <w:rPr>
          <w:rFonts w:ascii="Times New Roman" w:eastAsia="黑体" w:hAnsi="Times New Roman" w:cs="Times New Roman"/>
          <w:color w:val="000000"/>
          <w:kern w:val="0"/>
          <w:sz w:val="32"/>
          <w:szCs w:val="32"/>
          <w:lang w:bidi="ar"/>
        </w:rPr>
        <w:t>7</w:t>
      </w:r>
      <w:r w:rsidR="006B4BC4">
        <w:rPr>
          <w:rFonts w:ascii="Times New Roman" w:eastAsia="黑体" w:hAnsi="Times New Roman" w:cs="Times New Roman"/>
          <w:color w:val="000000"/>
          <w:kern w:val="0"/>
          <w:sz w:val="32"/>
          <w:szCs w:val="32"/>
          <w:lang w:bidi="ar"/>
        </w:rPr>
        <w:t>月</w:t>
      </w:r>
    </w:p>
    <w:p w14:paraId="21A2EDF8" w14:textId="77777777" w:rsidR="002717BF" w:rsidRDefault="002717BF">
      <w:pPr>
        <w:widowControl/>
        <w:jc w:val="left"/>
        <w:rPr>
          <w:rFonts w:ascii="Times New Roman" w:eastAsia="黑体" w:hAnsi="Times New Roman" w:cs="Times New Roman"/>
          <w:color w:val="000000"/>
          <w:kern w:val="0"/>
          <w:sz w:val="32"/>
          <w:szCs w:val="32"/>
          <w:lang w:bidi="ar"/>
        </w:rPr>
      </w:pPr>
    </w:p>
    <w:p w14:paraId="0290166B" w14:textId="77777777" w:rsidR="002717BF" w:rsidRDefault="002717BF">
      <w:pPr>
        <w:pStyle w:val="4"/>
        <w:rPr>
          <w:rFonts w:ascii="Times New Roman" w:eastAsia="黑体" w:hAnsi="Times New Roman" w:cs="Times New Roman"/>
          <w:color w:val="000000"/>
          <w:kern w:val="0"/>
          <w:sz w:val="32"/>
          <w:szCs w:val="32"/>
          <w:lang w:bidi="ar"/>
        </w:rPr>
      </w:pPr>
    </w:p>
    <w:p w14:paraId="6CB8B9BF" w14:textId="77777777" w:rsidR="002717BF" w:rsidRDefault="002717BF">
      <w:pPr>
        <w:rPr>
          <w:rFonts w:ascii="Times New Roman" w:eastAsia="黑体" w:hAnsi="Times New Roman" w:cs="Times New Roman"/>
          <w:color w:val="000000"/>
          <w:kern w:val="0"/>
          <w:sz w:val="32"/>
          <w:szCs w:val="32"/>
          <w:lang w:bidi="ar"/>
        </w:rPr>
      </w:pPr>
    </w:p>
    <w:p w14:paraId="05BABB0B" w14:textId="77777777" w:rsidR="002717BF" w:rsidRDefault="002717BF">
      <w:pPr>
        <w:widowControl/>
        <w:jc w:val="left"/>
        <w:rPr>
          <w:rFonts w:ascii="Times New Roman" w:eastAsia="黑体" w:hAnsi="Times New Roman" w:cs="Times New Roman"/>
          <w:color w:val="000000"/>
          <w:kern w:val="0"/>
          <w:sz w:val="32"/>
          <w:szCs w:val="32"/>
          <w:lang w:bidi="ar"/>
        </w:rPr>
      </w:pPr>
    </w:p>
    <w:p w14:paraId="67A659B4" w14:textId="77777777" w:rsidR="002717BF" w:rsidRDefault="002717BF">
      <w:pPr>
        <w:jc w:val="center"/>
        <w:rPr>
          <w:rFonts w:ascii="Times New Roman" w:hAnsi="Times New Roman" w:cs="Times New Roman"/>
          <w:szCs w:val="30"/>
        </w:rPr>
      </w:pPr>
    </w:p>
    <w:p w14:paraId="73CC3DE2" w14:textId="77777777" w:rsidR="002717BF" w:rsidRDefault="006B4BC4">
      <w:pPr>
        <w:widowControl/>
        <w:ind w:firstLineChars="200" w:firstLine="640"/>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一、基本情况</w:t>
      </w:r>
    </w:p>
    <w:p w14:paraId="3FAC57B1" w14:textId="77777777" w:rsidR="009E36A3" w:rsidRDefault="006B4BC4">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（一）项目概况。</w:t>
      </w:r>
    </w:p>
    <w:p w14:paraId="46B639E2" w14:textId="60C61B99" w:rsidR="004224F1" w:rsidRDefault="004224F1">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w:t>
      </w:r>
      <w:r w:rsidR="006B4BC4">
        <w:rPr>
          <w:rFonts w:ascii="Times New Roman" w:eastAsia="仿宋_GB2312" w:hAnsi="Times New Roman" w:cs="Times New Roman"/>
          <w:sz w:val="32"/>
          <w:szCs w:val="32"/>
        </w:rPr>
        <w:t>项目背景、主要内容及实施情况</w:t>
      </w:r>
    </w:p>
    <w:p w14:paraId="2B1DA855" w14:textId="65CE310E" w:rsidR="00C02695" w:rsidRPr="00C02D4E" w:rsidRDefault="007C1989" w:rsidP="00C02D4E">
      <w:pPr>
        <w:ind w:firstLineChars="200" w:firstLine="640"/>
        <w:rPr>
          <w:rFonts w:ascii="仿宋" w:eastAsia="仿宋" w:hAnsi="仿宋"/>
          <w:sz w:val="32"/>
          <w:szCs w:val="32"/>
        </w:rPr>
      </w:pPr>
      <w:r>
        <w:rPr>
          <w:rFonts w:ascii="仿宋" w:eastAsia="仿宋" w:hAnsi="仿宋" w:hint="eastAsia"/>
          <w:sz w:val="32"/>
          <w:szCs w:val="32"/>
        </w:rPr>
        <w:t>九峰街道办事处2</w:t>
      </w:r>
      <w:r>
        <w:rPr>
          <w:rFonts w:ascii="仿宋" w:eastAsia="仿宋" w:hAnsi="仿宋"/>
          <w:sz w:val="32"/>
          <w:szCs w:val="32"/>
        </w:rPr>
        <w:t>019</w:t>
      </w:r>
      <w:r>
        <w:rPr>
          <w:rFonts w:ascii="仿宋" w:eastAsia="仿宋" w:hAnsi="仿宋" w:hint="eastAsia"/>
          <w:sz w:val="32"/>
          <w:szCs w:val="32"/>
        </w:rPr>
        <w:t>年</w:t>
      </w:r>
      <w:r w:rsidRPr="007C1989">
        <w:rPr>
          <w:rFonts w:ascii="仿宋" w:eastAsia="仿宋" w:hAnsi="仿宋" w:hint="eastAsia"/>
          <w:sz w:val="32"/>
          <w:szCs w:val="32"/>
        </w:rPr>
        <w:t>完成星光里社区“五务合一”建设工程，开展还建社区公共部位、公共设备设施维保，建设同安里文化长廊、纳凉取暖点，完成明畅里党员群众服务中心电梯加装，</w:t>
      </w:r>
      <w:proofErr w:type="gramStart"/>
      <w:r w:rsidRPr="007C1989">
        <w:rPr>
          <w:rFonts w:ascii="仿宋" w:eastAsia="仿宋" w:hAnsi="仿宋" w:hint="eastAsia"/>
          <w:sz w:val="32"/>
          <w:szCs w:val="32"/>
        </w:rPr>
        <w:t>推进景源里</w:t>
      </w:r>
      <w:proofErr w:type="gramEnd"/>
      <w:r w:rsidRPr="007C1989">
        <w:rPr>
          <w:rFonts w:ascii="仿宋" w:eastAsia="仿宋" w:hAnsi="仿宋" w:hint="eastAsia"/>
          <w:sz w:val="32"/>
          <w:szCs w:val="32"/>
        </w:rPr>
        <w:t>、明畅里篮球场改造；落实各项民生政策，开展精准扶贫，推进民族宗教工作，发放各类补贴补助累计约200万元；开展业务培训，提升社区工作者整体素质，其中30人通过社工初级考试，6人通过中级考试；“一张网”工作全面铺开，8月份以来</w:t>
      </w:r>
      <w:proofErr w:type="gramStart"/>
      <w:r w:rsidRPr="007C1989">
        <w:rPr>
          <w:rFonts w:ascii="仿宋" w:eastAsia="仿宋" w:hAnsi="仿宋" w:hint="eastAsia"/>
          <w:sz w:val="32"/>
          <w:szCs w:val="32"/>
        </w:rPr>
        <w:t>网上办</w:t>
      </w:r>
      <w:proofErr w:type="gramEnd"/>
      <w:r w:rsidRPr="007C1989">
        <w:rPr>
          <w:rFonts w:ascii="仿宋" w:eastAsia="仿宋" w:hAnsi="仿宋" w:hint="eastAsia"/>
          <w:sz w:val="32"/>
          <w:szCs w:val="32"/>
        </w:rPr>
        <w:t>件9700余件，全区排名靠前；繁荣社区文化，各类群众文艺团体达18支，文艺人员近900人，开展各类群众文化体育活动43场。九峰街、清和里社区分别被授予市级文明街道、文明社区称号。</w:t>
      </w:r>
    </w:p>
    <w:p w14:paraId="7D6EEBBA" w14:textId="1D420270" w:rsidR="002717BF" w:rsidRDefault="004224F1">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006B4BC4">
        <w:rPr>
          <w:rFonts w:ascii="Times New Roman" w:eastAsia="仿宋_GB2312" w:hAnsi="Times New Roman" w:cs="Times New Roman"/>
          <w:sz w:val="32"/>
          <w:szCs w:val="32"/>
        </w:rPr>
        <w:t>资金投入和使用情况等。</w:t>
      </w:r>
    </w:p>
    <w:p w14:paraId="0864465A" w14:textId="70D571A3" w:rsidR="00E81AC1" w:rsidRPr="00742DE4" w:rsidRDefault="000F0AC1" w:rsidP="00742DE4">
      <w:pPr>
        <w:ind w:firstLineChars="200" w:firstLine="640"/>
        <w:rPr>
          <w:rFonts w:ascii="仿宋" w:eastAsia="仿宋" w:hAnsi="仿宋"/>
          <w:sz w:val="32"/>
          <w:szCs w:val="32"/>
        </w:rPr>
      </w:pPr>
      <w:r w:rsidRPr="000F0AC1">
        <w:rPr>
          <w:rFonts w:ascii="仿宋" w:eastAsia="仿宋" w:hAnsi="仿宋" w:hint="eastAsia"/>
          <w:sz w:val="32"/>
          <w:szCs w:val="32"/>
        </w:rPr>
        <w:t>农民社区管理补助经费</w:t>
      </w:r>
      <w:r w:rsidR="00AC7D2F">
        <w:rPr>
          <w:rFonts w:ascii="仿宋" w:eastAsia="仿宋" w:hAnsi="仿宋" w:hint="eastAsia"/>
          <w:sz w:val="32"/>
          <w:szCs w:val="32"/>
        </w:rPr>
        <w:t>项目年初预算资金</w:t>
      </w:r>
      <w:r w:rsidRPr="000F0AC1">
        <w:rPr>
          <w:rFonts w:ascii="仿宋" w:eastAsia="仿宋" w:hAnsi="仿宋"/>
          <w:sz w:val="32"/>
          <w:szCs w:val="32"/>
        </w:rPr>
        <w:t>210.00</w:t>
      </w:r>
      <w:r w:rsidR="00610BF7">
        <w:rPr>
          <w:rFonts w:ascii="仿宋" w:eastAsia="仿宋" w:hAnsi="仿宋" w:hint="eastAsia"/>
          <w:sz w:val="32"/>
          <w:szCs w:val="32"/>
        </w:rPr>
        <w:t>万元，</w:t>
      </w:r>
      <w:r w:rsidR="00610BF7" w:rsidRPr="00610BF7">
        <w:rPr>
          <w:rFonts w:ascii="仿宋" w:eastAsia="仿宋" w:hAnsi="仿宋" w:hint="eastAsia"/>
          <w:sz w:val="32"/>
          <w:szCs w:val="32"/>
        </w:rPr>
        <w:t>追加</w:t>
      </w:r>
      <w:proofErr w:type="gramStart"/>
      <w:r w:rsidR="009B4949">
        <w:rPr>
          <w:rFonts w:ascii="仿宋" w:eastAsia="仿宋" w:hAnsi="仿宋" w:hint="eastAsia"/>
          <w:sz w:val="32"/>
          <w:szCs w:val="32"/>
        </w:rPr>
        <w:t>后</w:t>
      </w:r>
      <w:r w:rsidR="00610BF7" w:rsidRPr="00610BF7">
        <w:rPr>
          <w:rFonts w:ascii="仿宋" w:eastAsia="仿宋" w:hAnsi="仿宋" w:hint="eastAsia"/>
          <w:sz w:val="32"/>
          <w:szCs w:val="32"/>
        </w:rPr>
        <w:t>预算</w:t>
      </w:r>
      <w:proofErr w:type="gramEnd"/>
      <w:r w:rsidR="00610BF7" w:rsidRPr="00610BF7">
        <w:rPr>
          <w:rFonts w:ascii="仿宋" w:eastAsia="仿宋" w:hAnsi="仿宋" w:hint="eastAsia"/>
          <w:sz w:val="32"/>
          <w:szCs w:val="32"/>
        </w:rPr>
        <w:t>资金</w:t>
      </w:r>
      <w:r w:rsidRPr="000F0AC1">
        <w:rPr>
          <w:rFonts w:ascii="仿宋" w:eastAsia="仿宋" w:hAnsi="仿宋"/>
          <w:sz w:val="32"/>
          <w:szCs w:val="32"/>
        </w:rPr>
        <w:t>316.14</w:t>
      </w:r>
      <w:r w:rsidR="00610BF7" w:rsidRPr="00610BF7">
        <w:rPr>
          <w:rFonts w:ascii="仿宋" w:eastAsia="仿宋" w:hAnsi="仿宋" w:hint="eastAsia"/>
          <w:sz w:val="32"/>
          <w:szCs w:val="32"/>
        </w:rPr>
        <w:t>万元，</w:t>
      </w:r>
      <w:r w:rsidR="00283204">
        <w:rPr>
          <w:rFonts w:ascii="仿宋" w:eastAsia="仿宋" w:hAnsi="仿宋" w:hint="eastAsia"/>
          <w:sz w:val="32"/>
          <w:szCs w:val="32"/>
        </w:rPr>
        <w:t>全年执行数</w:t>
      </w:r>
      <w:r w:rsidRPr="000F0AC1">
        <w:rPr>
          <w:rFonts w:ascii="仿宋" w:eastAsia="仿宋" w:hAnsi="仿宋"/>
          <w:sz w:val="32"/>
          <w:szCs w:val="32"/>
        </w:rPr>
        <w:t>315.99</w:t>
      </w:r>
      <w:r w:rsidR="00610BF7" w:rsidRPr="00610BF7">
        <w:rPr>
          <w:rFonts w:ascii="仿宋" w:eastAsia="仿宋" w:hAnsi="仿宋" w:hint="eastAsia"/>
          <w:sz w:val="32"/>
          <w:szCs w:val="32"/>
        </w:rPr>
        <w:t>万元。</w:t>
      </w:r>
    </w:p>
    <w:p w14:paraId="23563CAD" w14:textId="3EC0EF35" w:rsidR="002717BF" w:rsidRDefault="006B4BC4">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（二）项目绩效目标。包括总体目标和阶段性目标。</w:t>
      </w:r>
    </w:p>
    <w:p w14:paraId="0B388E86" w14:textId="4C74E9E9" w:rsidR="005B6286" w:rsidRDefault="005B6286">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总体目标：</w:t>
      </w:r>
      <w:r w:rsidR="00E438DB" w:rsidRPr="00E438DB">
        <w:rPr>
          <w:rFonts w:ascii="Times New Roman" w:eastAsia="仿宋_GB2312" w:hAnsi="Times New Roman" w:cs="Times New Roman" w:hint="eastAsia"/>
          <w:sz w:val="32"/>
          <w:szCs w:val="32"/>
        </w:rPr>
        <w:t>根据社区及居民需要，协助辖区各社区增设生活、出行、环保、绿化、节能、文体、宣传、教育等方面配套设施，及时有效的开展社区各项工作，提升社区居民生活质量，改善社区生活环境，确认社会稳定，建立良好的</w:t>
      </w:r>
      <w:r w:rsidR="00E438DB" w:rsidRPr="00E438DB">
        <w:rPr>
          <w:rFonts w:ascii="Times New Roman" w:eastAsia="仿宋_GB2312" w:hAnsi="Times New Roman" w:cs="Times New Roman" w:hint="eastAsia"/>
          <w:sz w:val="32"/>
          <w:szCs w:val="32"/>
        </w:rPr>
        <w:lastRenderedPageBreak/>
        <w:t>社区环境。</w:t>
      </w:r>
      <w:r w:rsidR="00E438DB" w:rsidRPr="00E438DB">
        <w:rPr>
          <w:rFonts w:ascii="Times New Roman" w:eastAsia="仿宋_GB2312" w:hAnsi="Times New Roman" w:cs="Times New Roman" w:hint="eastAsia"/>
          <w:sz w:val="32"/>
          <w:szCs w:val="32"/>
        </w:rPr>
        <w:tab/>
      </w:r>
      <w:r w:rsidR="00E438DB" w:rsidRPr="00E438DB">
        <w:rPr>
          <w:rFonts w:ascii="Times New Roman" w:eastAsia="仿宋_GB2312" w:hAnsi="Times New Roman" w:cs="Times New Roman" w:hint="eastAsia"/>
          <w:sz w:val="32"/>
          <w:szCs w:val="32"/>
        </w:rPr>
        <w:tab/>
      </w:r>
      <w:r w:rsidR="00E438DB" w:rsidRPr="00E438DB">
        <w:rPr>
          <w:rFonts w:ascii="Times New Roman" w:eastAsia="仿宋_GB2312" w:hAnsi="Times New Roman" w:cs="Times New Roman" w:hint="eastAsia"/>
          <w:sz w:val="32"/>
          <w:szCs w:val="32"/>
        </w:rPr>
        <w:tab/>
      </w:r>
      <w:r w:rsidR="0011091F" w:rsidRPr="0011091F">
        <w:rPr>
          <w:rFonts w:ascii="Times New Roman" w:eastAsia="仿宋_GB2312" w:hAnsi="Times New Roman" w:cs="Times New Roman" w:hint="eastAsia"/>
          <w:sz w:val="32"/>
          <w:szCs w:val="32"/>
        </w:rPr>
        <w:tab/>
      </w:r>
    </w:p>
    <w:p w14:paraId="3E62874C" w14:textId="482A76A9" w:rsidR="002717BF" w:rsidRDefault="005B6286" w:rsidP="001715D9">
      <w:pPr>
        <w:spacing w:line="600" w:lineRule="exact"/>
        <w:ind w:firstLineChars="200" w:firstLine="640"/>
        <w:rPr>
          <w:rFonts w:ascii="Times New Roman" w:eastAsia="黑体" w:hAnsi="Times New Roman" w:cs="Times New Roman"/>
          <w:color w:val="000000"/>
          <w:kern w:val="0"/>
          <w:sz w:val="32"/>
          <w:szCs w:val="32"/>
          <w:lang w:bidi="ar"/>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阶段性目标</w:t>
      </w:r>
      <w:r w:rsidR="00E7338D">
        <w:rPr>
          <w:rFonts w:ascii="Times New Roman" w:eastAsia="仿宋_GB2312" w:hAnsi="Times New Roman" w:cs="Times New Roman" w:hint="eastAsia"/>
          <w:sz w:val="32"/>
          <w:szCs w:val="32"/>
        </w:rPr>
        <w:t>：</w:t>
      </w:r>
      <w:r w:rsidR="00584F4E" w:rsidRPr="00584F4E">
        <w:rPr>
          <w:rFonts w:ascii="Times New Roman" w:eastAsia="仿宋_GB2312" w:hAnsi="Times New Roman" w:cs="Times New Roman" w:hint="eastAsia"/>
          <w:sz w:val="32"/>
          <w:szCs w:val="32"/>
        </w:rPr>
        <w:t>社会工作者职业资格考试参考人数</w:t>
      </w:r>
      <w:r w:rsidR="00584F4E">
        <w:rPr>
          <w:rFonts w:ascii="Times New Roman" w:eastAsia="仿宋_GB2312" w:hAnsi="Times New Roman" w:cs="Times New Roman" w:hint="eastAsia"/>
          <w:sz w:val="32"/>
          <w:szCs w:val="32"/>
        </w:rPr>
        <w:t>达标；</w:t>
      </w:r>
      <w:r w:rsidR="00584F4E" w:rsidRPr="00584F4E">
        <w:rPr>
          <w:rFonts w:ascii="Times New Roman" w:eastAsia="仿宋_GB2312" w:hAnsi="Times New Roman" w:cs="Times New Roman" w:hint="eastAsia"/>
          <w:sz w:val="32"/>
          <w:szCs w:val="32"/>
        </w:rPr>
        <w:t>农民社区管理补助经费按计划使用</w:t>
      </w:r>
      <w:r w:rsidR="00584F4E">
        <w:rPr>
          <w:rFonts w:ascii="Times New Roman" w:eastAsia="仿宋_GB2312" w:hAnsi="Times New Roman" w:cs="Times New Roman" w:hint="eastAsia"/>
          <w:sz w:val="32"/>
          <w:szCs w:val="32"/>
        </w:rPr>
        <w:t>；</w:t>
      </w:r>
      <w:r w:rsidR="00584F4E" w:rsidRPr="00584F4E">
        <w:rPr>
          <w:rFonts w:ascii="Times New Roman" w:eastAsia="仿宋_GB2312" w:hAnsi="Times New Roman" w:cs="Times New Roman" w:hint="eastAsia"/>
          <w:sz w:val="32"/>
          <w:szCs w:val="32"/>
        </w:rPr>
        <w:t>星光里社区如期开办</w:t>
      </w:r>
      <w:r w:rsidR="00584F4E">
        <w:rPr>
          <w:rFonts w:ascii="Times New Roman" w:eastAsia="仿宋_GB2312" w:hAnsi="Times New Roman" w:cs="Times New Roman" w:hint="eastAsia"/>
          <w:sz w:val="32"/>
          <w:szCs w:val="32"/>
        </w:rPr>
        <w:t>；</w:t>
      </w:r>
      <w:r w:rsidR="00584F4E" w:rsidRPr="00584F4E">
        <w:rPr>
          <w:rFonts w:ascii="Times New Roman" w:eastAsia="仿宋_GB2312" w:hAnsi="Times New Roman" w:cs="Times New Roman" w:hint="eastAsia"/>
          <w:sz w:val="32"/>
          <w:szCs w:val="32"/>
        </w:rPr>
        <w:t>同安里社区一期新建居民文化休闲场所一处及时完成</w:t>
      </w:r>
      <w:r w:rsidR="00584F4E">
        <w:rPr>
          <w:rFonts w:ascii="Times New Roman" w:eastAsia="仿宋_GB2312" w:hAnsi="Times New Roman" w:cs="Times New Roman" w:hint="eastAsia"/>
          <w:sz w:val="32"/>
          <w:szCs w:val="32"/>
        </w:rPr>
        <w:t>；</w:t>
      </w:r>
      <w:r w:rsidR="00584F4E" w:rsidRPr="00584F4E">
        <w:rPr>
          <w:rFonts w:ascii="Times New Roman" w:eastAsia="仿宋_GB2312" w:hAnsi="Times New Roman" w:cs="Times New Roman" w:hint="eastAsia"/>
          <w:sz w:val="32"/>
          <w:szCs w:val="32"/>
        </w:rPr>
        <w:t>同安里社区二期新建居民文化休闲场所一处及时完成</w:t>
      </w:r>
      <w:r w:rsidR="00584F4E">
        <w:rPr>
          <w:rFonts w:ascii="Times New Roman" w:eastAsia="仿宋_GB2312" w:hAnsi="Times New Roman" w:cs="Times New Roman" w:hint="eastAsia"/>
          <w:sz w:val="32"/>
          <w:szCs w:val="32"/>
        </w:rPr>
        <w:t>；</w:t>
      </w:r>
      <w:r w:rsidR="00584F4E" w:rsidRPr="00584F4E">
        <w:rPr>
          <w:rFonts w:ascii="Times New Roman" w:eastAsia="仿宋_GB2312" w:hAnsi="Times New Roman" w:cs="Times New Roman" w:hint="eastAsia"/>
          <w:sz w:val="32"/>
          <w:szCs w:val="32"/>
        </w:rPr>
        <w:t>明畅里社区二期社区配套用房增设电梯及时完成</w:t>
      </w:r>
      <w:r w:rsidR="00584F4E">
        <w:rPr>
          <w:rFonts w:ascii="Times New Roman" w:eastAsia="仿宋_GB2312" w:hAnsi="Times New Roman" w:cs="Times New Roman" w:hint="eastAsia"/>
          <w:sz w:val="32"/>
          <w:szCs w:val="32"/>
        </w:rPr>
        <w:t>；</w:t>
      </w:r>
      <w:r w:rsidR="00584F4E" w:rsidRPr="00584F4E">
        <w:rPr>
          <w:rFonts w:ascii="Times New Roman" w:eastAsia="仿宋_GB2312" w:hAnsi="Times New Roman" w:cs="Times New Roman" w:hint="eastAsia"/>
          <w:sz w:val="32"/>
          <w:szCs w:val="32"/>
        </w:rPr>
        <w:t>王店社区三星苑化粪池环境改造及道路损毁维修及时完成</w:t>
      </w:r>
      <w:r w:rsidR="00584F4E">
        <w:rPr>
          <w:rFonts w:ascii="Times New Roman" w:eastAsia="仿宋_GB2312" w:hAnsi="Times New Roman" w:cs="Times New Roman" w:hint="eastAsia"/>
          <w:sz w:val="32"/>
          <w:szCs w:val="32"/>
        </w:rPr>
        <w:t>；</w:t>
      </w:r>
      <w:r w:rsidR="00584F4E" w:rsidRPr="00584F4E">
        <w:rPr>
          <w:rFonts w:ascii="Times New Roman" w:eastAsia="仿宋_GB2312" w:hAnsi="Times New Roman" w:cs="Times New Roman" w:hint="eastAsia"/>
          <w:sz w:val="32"/>
          <w:szCs w:val="32"/>
        </w:rPr>
        <w:t>王店社区三星苑新建居民文化休闲凉亭一座及时完成</w:t>
      </w:r>
      <w:r w:rsidR="00584F4E">
        <w:rPr>
          <w:rFonts w:ascii="Times New Roman" w:eastAsia="仿宋_GB2312" w:hAnsi="Times New Roman" w:cs="Times New Roman" w:hint="eastAsia"/>
          <w:sz w:val="32"/>
          <w:szCs w:val="32"/>
        </w:rPr>
        <w:t>；</w:t>
      </w:r>
      <w:r w:rsidR="00584F4E" w:rsidRPr="00584F4E">
        <w:rPr>
          <w:rFonts w:ascii="Times New Roman" w:eastAsia="仿宋_GB2312" w:hAnsi="Times New Roman" w:cs="Times New Roman" w:hint="eastAsia"/>
          <w:sz w:val="32"/>
          <w:szCs w:val="32"/>
        </w:rPr>
        <w:t>还建</w:t>
      </w:r>
      <w:proofErr w:type="gramStart"/>
      <w:r w:rsidR="00584F4E" w:rsidRPr="00584F4E">
        <w:rPr>
          <w:rFonts w:ascii="Times New Roman" w:eastAsia="仿宋_GB2312" w:hAnsi="Times New Roman" w:cs="Times New Roman" w:hint="eastAsia"/>
          <w:sz w:val="32"/>
          <w:szCs w:val="32"/>
        </w:rPr>
        <w:t>社区维保项目</w:t>
      </w:r>
      <w:proofErr w:type="gramEnd"/>
      <w:r w:rsidR="00584F4E" w:rsidRPr="00584F4E">
        <w:rPr>
          <w:rFonts w:ascii="Times New Roman" w:eastAsia="仿宋_GB2312" w:hAnsi="Times New Roman" w:cs="Times New Roman" w:hint="eastAsia"/>
          <w:sz w:val="32"/>
          <w:szCs w:val="32"/>
        </w:rPr>
        <w:t>经费不超预算</w:t>
      </w:r>
      <w:r w:rsidR="00584F4E">
        <w:rPr>
          <w:rFonts w:ascii="Times New Roman" w:eastAsia="仿宋_GB2312" w:hAnsi="Times New Roman" w:cs="Times New Roman" w:hint="eastAsia"/>
          <w:sz w:val="32"/>
          <w:szCs w:val="32"/>
        </w:rPr>
        <w:t>；</w:t>
      </w:r>
      <w:r w:rsidR="00584F4E" w:rsidRPr="00584F4E">
        <w:rPr>
          <w:rFonts w:ascii="Times New Roman" w:eastAsia="仿宋_GB2312" w:hAnsi="Times New Roman" w:cs="Times New Roman" w:hint="eastAsia"/>
          <w:sz w:val="32"/>
          <w:szCs w:val="32"/>
        </w:rPr>
        <w:t>提升社区居民生活质量，改善社区生活环境，确认社会稳定，建立良好的社区环境</w:t>
      </w:r>
      <w:r w:rsidR="00584F4E">
        <w:rPr>
          <w:rFonts w:ascii="Times New Roman" w:eastAsia="仿宋_GB2312" w:hAnsi="Times New Roman" w:cs="Times New Roman" w:hint="eastAsia"/>
          <w:sz w:val="32"/>
          <w:szCs w:val="32"/>
        </w:rPr>
        <w:t>；</w:t>
      </w:r>
      <w:r w:rsidR="00584F4E" w:rsidRPr="00584F4E">
        <w:rPr>
          <w:rFonts w:ascii="Times New Roman" w:eastAsia="仿宋_GB2312" w:hAnsi="Times New Roman" w:cs="Times New Roman" w:hint="eastAsia"/>
          <w:sz w:val="32"/>
          <w:szCs w:val="32"/>
        </w:rPr>
        <w:t>“双评议”排名</w:t>
      </w:r>
      <w:r w:rsidR="00A66274">
        <w:rPr>
          <w:rFonts w:ascii="Times New Roman" w:eastAsia="仿宋_GB2312" w:hAnsi="Times New Roman" w:cs="Times New Roman" w:hint="eastAsia"/>
          <w:sz w:val="32"/>
          <w:szCs w:val="32"/>
        </w:rPr>
        <w:t>达标。</w:t>
      </w:r>
      <w:r w:rsidR="00A65143" w:rsidRPr="00A65143">
        <w:rPr>
          <w:rFonts w:ascii="Times New Roman" w:eastAsia="仿宋_GB2312" w:hAnsi="Times New Roman" w:cs="Times New Roman" w:hint="eastAsia"/>
          <w:sz w:val="32"/>
          <w:szCs w:val="32"/>
        </w:rPr>
        <w:tab/>
      </w:r>
      <w:r w:rsidR="002E1085" w:rsidRPr="002E1085">
        <w:rPr>
          <w:rFonts w:ascii="Times New Roman" w:eastAsia="仿宋_GB2312" w:hAnsi="Times New Roman" w:cs="Times New Roman" w:hint="eastAsia"/>
          <w:sz w:val="32"/>
          <w:szCs w:val="32"/>
        </w:rPr>
        <w:tab/>
      </w:r>
      <w:r w:rsidR="002E1085" w:rsidRPr="002E1085">
        <w:rPr>
          <w:rFonts w:ascii="Times New Roman" w:eastAsia="仿宋_GB2312" w:hAnsi="Times New Roman" w:cs="Times New Roman" w:hint="eastAsia"/>
          <w:sz w:val="32"/>
          <w:szCs w:val="32"/>
        </w:rPr>
        <w:tab/>
      </w:r>
      <w:r w:rsidR="002E1085" w:rsidRPr="002E1085">
        <w:rPr>
          <w:rFonts w:ascii="Times New Roman" w:eastAsia="仿宋_GB2312" w:hAnsi="Times New Roman" w:cs="Times New Roman" w:hint="eastAsia"/>
          <w:sz w:val="32"/>
          <w:szCs w:val="32"/>
        </w:rPr>
        <w:tab/>
      </w:r>
      <w:r w:rsidR="006B4BC4">
        <w:rPr>
          <w:rFonts w:ascii="Times New Roman" w:eastAsia="黑体" w:hAnsi="Times New Roman" w:cs="Times New Roman"/>
          <w:color w:val="000000"/>
          <w:kern w:val="0"/>
          <w:sz w:val="32"/>
          <w:szCs w:val="32"/>
          <w:lang w:bidi="ar"/>
        </w:rPr>
        <w:t>二、绩效评价工作开展情况</w:t>
      </w:r>
    </w:p>
    <w:p w14:paraId="64ED4F44" w14:textId="0554BF39" w:rsidR="002717BF" w:rsidRDefault="006B4BC4">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（一）绩效评价目的、对象和范围。</w:t>
      </w:r>
    </w:p>
    <w:p w14:paraId="6AD1FA85" w14:textId="012C3A12" w:rsidR="00036D53" w:rsidRPr="00036D53" w:rsidRDefault="00036D53" w:rsidP="00036D53">
      <w:pPr>
        <w:spacing w:line="600" w:lineRule="exact"/>
        <w:ind w:firstLineChars="200" w:firstLine="640"/>
        <w:rPr>
          <w:rFonts w:ascii="Times New Roman" w:eastAsia="仿宋_GB2312" w:hAnsi="Times New Roman" w:cs="Times New Roman"/>
          <w:sz w:val="32"/>
          <w:szCs w:val="32"/>
        </w:rPr>
      </w:pPr>
      <w:r w:rsidRPr="00036D53">
        <w:rPr>
          <w:rFonts w:ascii="Times New Roman" w:eastAsia="仿宋_GB2312" w:hAnsi="Times New Roman" w:cs="Times New Roman" w:hint="eastAsia"/>
          <w:sz w:val="32"/>
          <w:szCs w:val="32"/>
        </w:rPr>
        <w:t>为深化预算管理改革，进一步加强</w:t>
      </w:r>
      <w:r w:rsidR="00152D97">
        <w:rPr>
          <w:rFonts w:ascii="Times New Roman" w:eastAsia="仿宋_GB2312" w:hAnsi="Times New Roman" w:cs="Times New Roman" w:hint="eastAsia"/>
          <w:sz w:val="32"/>
          <w:szCs w:val="32"/>
        </w:rPr>
        <w:t>九峰街道办事处</w:t>
      </w:r>
      <w:r w:rsidR="00A71A32" w:rsidRPr="00A71A32">
        <w:rPr>
          <w:rFonts w:ascii="Times New Roman" w:eastAsia="仿宋_GB2312" w:hAnsi="Times New Roman" w:cs="Times New Roman" w:hint="eastAsia"/>
          <w:sz w:val="32"/>
          <w:szCs w:val="32"/>
        </w:rPr>
        <w:t>农民社区管理补助</w:t>
      </w:r>
      <w:r w:rsidR="000A79C3" w:rsidRPr="000A79C3">
        <w:rPr>
          <w:rFonts w:ascii="Times New Roman" w:eastAsia="仿宋_GB2312" w:hAnsi="Times New Roman" w:cs="Times New Roman" w:hint="eastAsia"/>
          <w:sz w:val="32"/>
          <w:szCs w:val="32"/>
        </w:rPr>
        <w:t>经费</w:t>
      </w:r>
      <w:r w:rsidRPr="00036D53">
        <w:rPr>
          <w:rFonts w:ascii="Times New Roman" w:eastAsia="仿宋_GB2312" w:hAnsi="Times New Roman" w:cs="Times New Roman" w:hint="eastAsia"/>
          <w:sz w:val="32"/>
          <w:szCs w:val="32"/>
        </w:rPr>
        <w:t>项目实施的监督管理，提高财政资金使用效益，根据《中华人民共和国预算法》和《财政支出绩效评价管理暂行办法》等国家有关规章制度，按照武汉东湖新技术开发区管理委员会财政局的工作部署进行此次绩效评价。此外，本次绩效评价还力争实现以下目的：</w:t>
      </w:r>
    </w:p>
    <w:p w14:paraId="1484BF06" w14:textId="5024B760" w:rsidR="00036D53" w:rsidRPr="00036D53" w:rsidRDefault="00036D53" w:rsidP="00036D53">
      <w:pPr>
        <w:spacing w:line="600" w:lineRule="exact"/>
        <w:ind w:firstLineChars="200" w:firstLine="640"/>
        <w:rPr>
          <w:rFonts w:ascii="Times New Roman" w:eastAsia="仿宋_GB2312" w:hAnsi="Times New Roman" w:cs="Times New Roman"/>
          <w:sz w:val="32"/>
          <w:szCs w:val="32"/>
        </w:rPr>
      </w:pPr>
      <w:r w:rsidRPr="00036D53">
        <w:rPr>
          <w:rFonts w:ascii="Times New Roman" w:eastAsia="仿宋_GB2312" w:hAnsi="Times New Roman" w:cs="Times New Roman" w:hint="eastAsia"/>
          <w:sz w:val="32"/>
          <w:szCs w:val="32"/>
        </w:rPr>
        <w:t>（</w:t>
      </w:r>
      <w:r w:rsidRPr="00036D53">
        <w:rPr>
          <w:rFonts w:ascii="Times New Roman" w:eastAsia="仿宋_GB2312" w:hAnsi="Times New Roman" w:cs="Times New Roman" w:hint="eastAsia"/>
          <w:sz w:val="32"/>
          <w:szCs w:val="32"/>
        </w:rPr>
        <w:t>1</w:t>
      </w:r>
      <w:r w:rsidRPr="00036D53">
        <w:rPr>
          <w:rFonts w:ascii="Times New Roman" w:eastAsia="仿宋_GB2312" w:hAnsi="Times New Roman" w:cs="Times New Roman" w:hint="eastAsia"/>
          <w:sz w:val="32"/>
          <w:szCs w:val="32"/>
        </w:rPr>
        <w:t>）按照项目资金管理要求，设计合理的指标体系和评价标准，采取科学、规范的评价方法，采用定性及定量相结合的评价指标，对“</w:t>
      </w:r>
      <w:r w:rsidR="00A71A32" w:rsidRPr="00A71A32">
        <w:rPr>
          <w:rFonts w:ascii="Times New Roman" w:eastAsia="仿宋_GB2312" w:hAnsi="Times New Roman" w:cs="Times New Roman" w:hint="eastAsia"/>
          <w:sz w:val="32"/>
          <w:szCs w:val="32"/>
        </w:rPr>
        <w:t>农民社区管理补助</w:t>
      </w:r>
      <w:r w:rsidR="00BE37BA" w:rsidRPr="000A79C3">
        <w:rPr>
          <w:rFonts w:ascii="Times New Roman" w:eastAsia="仿宋_GB2312" w:hAnsi="Times New Roman" w:cs="Times New Roman" w:hint="eastAsia"/>
          <w:sz w:val="32"/>
          <w:szCs w:val="32"/>
        </w:rPr>
        <w:t>经费</w:t>
      </w:r>
      <w:r w:rsidRPr="00036D53">
        <w:rPr>
          <w:rFonts w:ascii="Times New Roman" w:eastAsia="仿宋_GB2312" w:hAnsi="Times New Roman" w:cs="Times New Roman" w:hint="eastAsia"/>
          <w:sz w:val="32"/>
          <w:szCs w:val="32"/>
        </w:rPr>
        <w:t>”的决策、过程、产出和效果四个方面进行客观公正地评价。</w:t>
      </w:r>
    </w:p>
    <w:p w14:paraId="43A102A6" w14:textId="77777777" w:rsidR="00036D53" w:rsidRPr="00036D53" w:rsidRDefault="00036D53" w:rsidP="00036D53">
      <w:pPr>
        <w:spacing w:line="600" w:lineRule="exact"/>
        <w:ind w:firstLineChars="200" w:firstLine="640"/>
        <w:rPr>
          <w:rFonts w:ascii="Times New Roman" w:eastAsia="仿宋_GB2312" w:hAnsi="Times New Roman" w:cs="Times New Roman"/>
          <w:sz w:val="32"/>
          <w:szCs w:val="32"/>
        </w:rPr>
      </w:pPr>
      <w:r w:rsidRPr="00036D53">
        <w:rPr>
          <w:rFonts w:ascii="Times New Roman" w:eastAsia="仿宋_GB2312" w:hAnsi="Times New Roman" w:cs="Times New Roman" w:hint="eastAsia"/>
          <w:sz w:val="32"/>
          <w:szCs w:val="32"/>
        </w:rPr>
        <w:t>（</w:t>
      </w:r>
      <w:r w:rsidRPr="00036D53">
        <w:rPr>
          <w:rFonts w:ascii="Times New Roman" w:eastAsia="仿宋_GB2312" w:hAnsi="Times New Roman" w:cs="Times New Roman" w:hint="eastAsia"/>
          <w:sz w:val="32"/>
          <w:szCs w:val="32"/>
        </w:rPr>
        <w:t>2</w:t>
      </w:r>
      <w:r w:rsidRPr="00036D53">
        <w:rPr>
          <w:rFonts w:ascii="Times New Roman" w:eastAsia="仿宋_GB2312" w:hAnsi="Times New Roman" w:cs="Times New Roman" w:hint="eastAsia"/>
          <w:sz w:val="32"/>
          <w:szCs w:val="32"/>
        </w:rPr>
        <w:t>）通过绩效评价为合理分配资金、优化支出提供依</w:t>
      </w:r>
      <w:r w:rsidRPr="00036D53">
        <w:rPr>
          <w:rFonts w:ascii="Times New Roman" w:eastAsia="仿宋_GB2312" w:hAnsi="Times New Roman" w:cs="Times New Roman" w:hint="eastAsia"/>
          <w:sz w:val="32"/>
          <w:szCs w:val="32"/>
        </w:rPr>
        <w:lastRenderedPageBreak/>
        <w:t>据，也为逐步建立“预算编制有目标，预算执行有监控，预算完成有评价，评价结果有反馈，反馈结果有应用”的绩效评价机制提供决策依据。</w:t>
      </w:r>
    </w:p>
    <w:p w14:paraId="1F389007" w14:textId="16AD9F6A" w:rsidR="0029596A" w:rsidRDefault="00036D53" w:rsidP="00036D53">
      <w:pPr>
        <w:spacing w:line="600" w:lineRule="exact"/>
        <w:ind w:firstLineChars="200" w:firstLine="640"/>
        <w:rPr>
          <w:rFonts w:ascii="Times New Roman" w:eastAsia="仿宋_GB2312" w:hAnsi="Times New Roman" w:cs="Times New Roman"/>
          <w:sz w:val="32"/>
          <w:szCs w:val="32"/>
        </w:rPr>
      </w:pPr>
      <w:r w:rsidRPr="00036D53">
        <w:rPr>
          <w:rFonts w:ascii="Times New Roman" w:eastAsia="仿宋_GB2312" w:hAnsi="Times New Roman" w:cs="Times New Roman" w:hint="eastAsia"/>
          <w:sz w:val="32"/>
          <w:szCs w:val="32"/>
        </w:rPr>
        <w:t>（</w:t>
      </w:r>
      <w:r w:rsidRPr="00036D53">
        <w:rPr>
          <w:rFonts w:ascii="Times New Roman" w:eastAsia="仿宋_GB2312" w:hAnsi="Times New Roman" w:cs="Times New Roman" w:hint="eastAsia"/>
          <w:sz w:val="32"/>
          <w:szCs w:val="32"/>
        </w:rPr>
        <w:t>3</w:t>
      </w:r>
      <w:r w:rsidRPr="00036D53">
        <w:rPr>
          <w:rFonts w:ascii="Times New Roman" w:eastAsia="仿宋_GB2312" w:hAnsi="Times New Roman" w:cs="Times New Roman" w:hint="eastAsia"/>
          <w:sz w:val="32"/>
          <w:szCs w:val="32"/>
        </w:rPr>
        <w:t>）通过绩效评价总结前一年度项目实施的经验教训，为进一步加强“</w:t>
      </w:r>
      <w:r w:rsidR="003905F0" w:rsidRPr="003905F0">
        <w:rPr>
          <w:rFonts w:ascii="Times New Roman" w:eastAsia="仿宋_GB2312" w:hAnsi="Times New Roman" w:cs="Times New Roman" w:hint="eastAsia"/>
          <w:sz w:val="32"/>
          <w:szCs w:val="32"/>
        </w:rPr>
        <w:t>农民社区管理补助</w:t>
      </w:r>
      <w:r w:rsidR="000C1E95" w:rsidRPr="000A79C3">
        <w:rPr>
          <w:rFonts w:ascii="Times New Roman" w:eastAsia="仿宋_GB2312" w:hAnsi="Times New Roman" w:cs="Times New Roman" w:hint="eastAsia"/>
          <w:sz w:val="32"/>
          <w:szCs w:val="32"/>
        </w:rPr>
        <w:t>经费</w:t>
      </w:r>
      <w:r w:rsidRPr="00036D53">
        <w:rPr>
          <w:rFonts w:ascii="Times New Roman" w:eastAsia="仿宋_GB2312" w:hAnsi="Times New Roman" w:cs="Times New Roman" w:hint="eastAsia"/>
          <w:sz w:val="32"/>
          <w:szCs w:val="32"/>
        </w:rPr>
        <w:t>”管理，提高项目建设水平，发挥资金效益提供重要的参考依据</w:t>
      </w:r>
    </w:p>
    <w:p w14:paraId="7F06C9AD" w14:textId="737A2B93" w:rsidR="002717BF" w:rsidRDefault="006B4BC4">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（二）绩效评价原则、评价指标体系（附表说明）、评价方法、评价标准等。</w:t>
      </w:r>
    </w:p>
    <w:p w14:paraId="6BEC2115" w14:textId="77777777" w:rsidR="009F2892" w:rsidRDefault="00035F8C" w:rsidP="009F2892">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评价依据</w:t>
      </w:r>
    </w:p>
    <w:p w14:paraId="0A745239" w14:textId="0E4E4650" w:rsidR="009F2892" w:rsidRPr="009F2892" w:rsidRDefault="009F2892" w:rsidP="009F2892">
      <w:pPr>
        <w:spacing w:line="360" w:lineRule="auto"/>
        <w:ind w:firstLineChars="200" w:firstLine="640"/>
        <w:rPr>
          <w:rFonts w:ascii="Times New Roman" w:eastAsia="仿宋_GB2312" w:hAnsi="Times New Roman" w:cs="Times New Roman"/>
          <w:sz w:val="32"/>
          <w:szCs w:val="32"/>
        </w:rPr>
      </w:pP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1</w:t>
      </w:r>
      <w:r w:rsidRPr="009F2892">
        <w:rPr>
          <w:rFonts w:ascii="Times New Roman" w:eastAsia="仿宋_GB2312" w:hAnsi="Times New Roman" w:cs="Times New Roman" w:hint="eastAsia"/>
          <w:sz w:val="32"/>
          <w:szCs w:val="32"/>
        </w:rPr>
        <w:t>）《中华人民共和国预算法》（</w:t>
      </w:r>
      <w:r w:rsidRPr="009F2892">
        <w:rPr>
          <w:rFonts w:ascii="Times New Roman" w:eastAsia="仿宋_GB2312" w:hAnsi="Times New Roman" w:cs="Times New Roman"/>
          <w:sz w:val="32"/>
          <w:szCs w:val="32"/>
        </w:rPr>
        <w:t>2014</w:t>
      </w:r>
      <w:r w:rsidRPr="009F2892">
        <w:rPr>
          <w:rFonts w:ascii="Times New Roman" w:eastAsia="仿宋_GB2312" w:hAnsi="Times New Roman" w:cs="Times New Roman"/>
          <w:sz w:val="32"/>
          <w:szCs w:val="32"/>
        </w:rPr>
        <w:t>年修订版）</w:t>
      </w: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sz w:val="32"/>
          <w:szCs w:val="32"/>
        </w:rPr>
        <w:t xml:space="preserve"> </w:t>
      </w:r>
    </w:p>
    <w:p w14:paraId="2B8303FD" w14:textId="77777777" w:rsidR="009F2892" w:rsidRPr="009F2892" w:rsidRDefault="009F2892" w:rsidP="009F2892">
      <w:pPr>
        <w:spacing w:line="360" w:lineRule="auto"/>
        <w:ind w:firstLineChars="200" w:firstLine="640"/>
        <w:rPr>
          <w:rFonts w:ascii="Times New Roman" w:eastAsia="仿宋_GB2312" w:hAnsi="Times New Roman" w:cs="Times New Roman"/>
          <w:sz w:val="32"/>
          <w:szCs w:val="32"/>
        </w:rPr>
      </w:pP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2</w:t>
      </w:r>
      <w:r w:rsidRPr="009F2892">
        <w:rPr>
          <w:rFonts w:ascii="Times New Roman" w:eastAsia="仿宋_GB2312" w:hAnsi="Times New Roman" w:cs="Times New Roman"/>
          <w:sz w:val="32"/>
          <w:szCs w:val="32"/>
        </w:rPr>
        <w:t>）</w:t>
      </w:r>
      <w:r w:rsidRPr="009F2892">
        <w:rPr>
          <w:rFonts w:ascii="Times New Roman" w:eastAsia="仿宋_GB2312" w:hAnsi="Times New Roman" w:cs="Times New Roman" w:hint="eastAsia"/>
          <w:sz w:val="32"/>
          <w:szCs w:val="32"/>
        </w:rPr>
        <w:t>关于印发《湖北省财政项目资金绩效评价操作指南》的通知（鄂财函</w:t>
      </w:r>
      <w:r w:rsidRPr="009F2892">
        <w:rPr>
          <w:rFonts w:ascii="Times New Roman" w:eastAsia="仿宋_GB2312" w:hAnsi="Times New Roman" w:cs="Times New Roman" w:hint="eastAsia"/>
          <w:sz w:val="32"/>
          <w:szCs w:val="32"/>
        </w:rPr>
        <w:t>[2014]376</w:t>
      </w:r>
      <w:r w:rsidRPr="009F2892">
        <w:rPr>
          <w:rFonts w:ascii="Times New Roman" w:eastAsia="仿宋_GB2312" w:hAnsi="Times New Roman" w:cs="Times New Roman" w:hint="eastAsia"/>
          <w:sz w:val="32"/>
          <w:szCs w:val="32"/>
        </w:rPr>
        <w:t>号）；</w:t>
      </w:r>
    </w:p>
    <w:p w14:paraId="5C3CCBFD" w14:textId="77777777" w:rsidR="009F2892" w:rsidRPr="009F2892" w:rsidRDefault="009F2892" w:rsidP="009F2892">
      <w:pPr>
        <w:spacing w:line="360" w:lineRule="auto"/>
        <w:ind w:firstLineChars="200" w:firstLine="640"/>
        <w:rPr>
          <w:rFonts w:ascii="Times New Roman" w:eastAsia="仿宋_GB2312" w:hAnsi="Times New Roman" w:cs="Times New Roman"/>
          <w:sz w:val="32"/>
          <w:szCs w:val="32"/>
        </w:rPr>
      </w:pP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3</w:t>
      </w:r>
      <w:r w:rsidRPr="009F2892">
        <w:rPr>
          <w:rFonts w:ascii="Times New Roman" w:eastAsia="仿宋_GB2312" w:hAnsi="Times New Roman" w:cs="Times New Roman"/>
          <w:sz w:val="32"/>
          <w:szCs w:val="32"/>
        </w:rPr>
        <w:t>）</w:t>
      </w:r>
      <w:r w:rsidRPr="009F2892">
        <w:rPr>
          <w:rFonts w:ascii="Times New Roman" w:eastAsia="仿宋_GB2312" w:hAnsi="Times New Roman" w:cs="Times New Roman" w:hint="eastAsia"/>
          <w:sz w:val="32"/>
          <w:szCs w:val="32"/>
        </w:rPr>
        <w:t>关于印发《预算绩效评价共性指标体系框架》的通知</w:t>
      </w: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财预</w:t>
      </w:r>
      <w:r w:rsidRPr="009F2892">
        <w:rPr>
          <w:rFonts w:ascii="Times New Roman" w:eastAsia="仿宋_GB2312" w:hAnsi="Times New Roman" w:cs="Times New Roman" w:hint="eastAsia"/>
          <w:sz w:val="32"/>
          <w:szCs w:val="32"/>
        </w:rPr>
        <w:t>[2015]53</w:t>
      </w:r>
      <w:r w:rsidRPr="009F2892">
        <w:rPr>
          <w:rFonts w:ascii="Times New Roman" w:eastAsia="仿宋_GB2312" w:hAnsi="Times New Roman" w:cs="Times New Roman" w:hint="eastAsia"/>
          <w:sz w:val="32"/>
          <w:szCs w:val="32"/>
        </w:rPr>
        <w:t>号</w:t>
      </w: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w:t>
      </w:r>
    </w:p>
    <w:p w14:paraId="236A82E7" w14:textId="77777777" w:rsidR="009F2892" w:rsidRPr="009F2892" w:rsidRDefault="009F2892" w:rsidP="009F2892">
      <w:pPr>
        <w:spacing w:line="360" w:lineRule="auto"/>
        <w:ind w:firstLineChars="200" w:firstLine="640"/>
        <w:rPr>
          <w:rFonts w:ascii="Times New Roman" w:eastAsia="仿宋_GB2312" w:hAnsi="Times New Roman" w:cs="Times New Roman"/>
          <w:sz w:val="32"/>
          <w:szCs w:val="32"/>
        </w:rPr>
      </w:pP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4</w:t>
      </w:r>
      <w:r w:rsidRPr="009F2892">
        <w:rPr>
          <w:rFonts w:ascii="Times New Roman" w:eastAsia="仿宋_GB2312" w:hAnsi="Times New Roman" w:cs="Times New Roman" w:hint="eastAsia"/>
          <w:sz w:val="32"/>
          <w:szCs w:val="32"/>
        </w:rPr>
        <w:t>）《市财政局关于进一步加强预算绩效管理工作的通知》（武财绩</w:t>
      </w:r>
      <w:r w:rsidRPr="009F2892">
        <w:rPr>
          <w:rFonts w:ascii="Times New Roman" w:eastAsia="仿宋_GB2312" w:hAnsi="Times New Roman" w:cs="Times New Roman" w:hint="eastAsia"/>
          <w:sz w:val="32"/>
          <w:szCs w:val="32"/>
        </w:rPr>
        <w:t>[2015]465</w:t>
      </w:r>
      <w:r w:rsidRPr="009F2892">
        <w:rPr>
          <w:rFonts w:ascii="Times New Roman" w:eastAsia="仿宋_GB2312" w:hAnsi="Times New Roman" w:cs="Times New Roman" w:hint="eastAsia"/>
          <w:sz w:val="32"/>
          <w:szCs w:val="32"/>
        </w:rPr>
        <w:t>号）；</w:t>
      </w:r>
    </w:p>
    <w:p w14:paraId="482C912A" w14:textId="77777777" w:rsidR="009F2892" w:rsidRPr="009F2892" w:rsidRDefault="009F2892" w:rsidP="009F2892">
      <w:pPr>
        <w:spacing w:line="360" w:lineRule="auto"/>
        <w:ind w:firstLineChars="200" w:firstLine="640"/>
        <w:rPr>
          <w:rFonts w:ascii="Times New Roman" w:eastAsia="仿宋_GB2312" w:hAnsi="Times New Roman" w:cs="Times New Roman"/>
          <w:sz w:val="32"/>
          <w:szCs w:val="32"/>
        </w:rPr>
      </w:pP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5</w:t>
      </w:r>
      <w:r w:rsidRPr="009F2892">
        <w:rPr>
          <w:rFonts w:ascii="Times New Roman" w:eastAsia="仿宋_GB2312" w:hAnsi="Times New Roman" w:cs="Times New Roman" w:hint="eastAsia"/>
          <w:sz w:val="32"/>
          <w:szCs w:val="32"/>
        </w:rPr>
        <w:t>）《省财政厅关于开展</w:t>
      </w:r>
      <w:r w:rsidRPr="009F2892">
        <w:rPr>
          <w:rFonts w:ascii="Times New Roman" w:eastAsia="仿宋_GB2312" w:hAnsi="Times New Roman" w:cs="Times New Roman" w:hint="eastAsia"/>
          <w:sz w:val="32"/>
          <w:szCs w:val="32"/>
        </w:rPr>
        <w:t>2017</w:t>
      </w:r>
      <w:r w:rsidRPr="009F2892">
        <w:rPr>
          <w:rFonts w:ascii="Times New Roman" w:eastAsia="仿宋_GB2312" w:hAnsi="Times New Roman" w:cs="Times New Roman" w:hint="eastAsia"/>
          <w:sz w:val="32"/>
          <w:szCs w:val="32"/>
        </w:rPr>
        <w:t>年省级财政支出绩效评价工作的通知》（鄂财函［</w:t>
      </w:r>
      <w:r w:rsidRPr="009F2892">
        <w:rPr>
          <w:rFonts w:ascii="Times New Roman" w:eastAsia="仿宋_GB2312" w:hAnsi="Times New Roman" w:cs="Times New Roman" w:hint="eastAsia"/>
          <w:sz w:val="32"/>
          <w:szCs w:val="32"/>
        </w:rPr>
        <w:t>2017</w:t>
      </w: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8</w:t>
      </w:r>
      <w:r w:rsidRPr="009F2892">
        <w:rPr>
          <w:rFonts w:ascii="Times New Roman" w:eastAsia="仿宋_GB2312" w:hAnsi="Times New Roman" w:cs="Times New Roman" w:hint="eastAsia"/>
          <w:sz w:val="32"/>
          <w:szCs w:val="32"/>
        </w:rPr>
        <w:t>号）；</w:t>
      </w:r>
    </w:p>
    <w:p w14:paraId="70C9C967" w14:textId="77777777" w:rsidR="009F2892" w:rsidRPr="009F2892" w:rsidRDefault="009F2892" w:rsidP="009F2892">
      <w:pPr>
        <w:spacing w:line="360" w:lineRule="auto"/>
        <w:ind w:firstLineChars="200" w:firstLine="640"/>
        <w:rPr>
          <w:rFonts w:ascii="Times New Roman" w:eastAsia="仿宋_GB2312" w:hAnsi="Times New Roman" w:cs="Times New Roman"/>
          <w:sz w:val="32"/>
          <w:szCs w:val="32"/>
        </w:rPr>
      </w:pP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6</w:t>
      </w:r>
      <w:r w:rsidRPr="009F2892">
        <w:rPr>
          <w:rFonts w:ascii="Times New Roman" w:eastAsia="仿宋_GB2312" w:hAnsi="Times New Roman" w:cs="Times New Roman" w:hint="eastAsia"/>
          <w:sz w:val="32"/>
          <w:szCs w:val="32"/>
        </w:rPr>
        <w:t>）关于贯彻落实《中共中央</w:t>
      </w:r>
      <w:r w:rsidRPr="009F2892">
        <w:rPr>
          <w:rFonts w:ascii="Times New Roman" w:eastAsia="仿宋_GB2312" w:hAnsi="Times New Roman" w:cs="Times New Roman"/>
          <w:sz w:val="32"/>
          <w:szCs w:val="32"/>
        </w:rPr>
        <w:t xml:space="preserve"> </w:t>
      </w:r>
      <w:r w:rsidRPr="009F2892">
        <w:rPr>
          <w:rFonts w:ascii="Times New Roman" w:eastAsia="仿宋_GB2312" w:hAnsi="Times New Roman" w:cs="Times New Roman"/>
          <w:sz w:val="32"/>
          <w:szCs w:val="32"/>
        </w:rPr>
        <w:t>国务院关于</w:t>
      </w:r>
      <w:r w:rsidRPr="009F2892">
        <w:rPr>
          <w:rFonts w:ascii="Times New Roman" w:eastAsia="仿宋_GB2312" w:hAnsi="Times New Roman" w:cs="Times New Roman" w:hint="eastAsia"/>
          <w:sz w:val="32"/>
          <w:szCs w:val="32"/>
        </w:rPr>
        <w:t>全面实施预算绩效管理的意见》的通知（财预〔</w:t>
      </w:r>
      <w:r w:rsidRPr="009F2892">
        <w:rPr>
          <w:rFonts w:ascii="Times New Roman" w:eastAsia="仿宋_GB2312" w:hAnsi="Times New Roman" w:cs="Times New Roman"/>
          <w:sz w:val="32"/>
          <w:szCs w:val="32"/>
        </w:rPr>
        <w:t>2019</w:t>
      </w:r>
      <w:r w:rsidRPr="009F2892">
        <w:rPr>
          <w:rFonts w:ascii="Times New Roman" w:eastAsia="仿宋_GB2312" w:hAnsi="Times New Roman" w:cs="Times New Roman"/>
          <w:sz w:val="32"/>
          <w:szCs w:val="32"/>
        </w:rPr>
        <w:t>〕</w:t>
      </w:r>
      <w:r w:rsidRPr="009F2892">
        <w:rPr>
          <w:rFonts w:ascii="Times New Roman" w:eastAsia="仿宋_GB2312" w:hAnsi="Times New Roman" w:cs="Times New Roman"/>
          <w:sz w:val="32"/>
          <w:szCs w:val="32"/>
        </w:rPr>
        <w:t>167</w:t>
      </w:r>
      <w:r w:rsidRPr="009F2892">
        <w:rPr>
          <w:rFonts w:ascii="Times New Roman" w:eastAsia="仿宋_GB2312" w:hAnsi="Times New Roman" w:cs="Times New Roman"/>
          <w:sz w:val="32"/>
          <w:szCs w:val="32"/>
        </w:rPr>
        <w:t>号</w:t>
      </w:r>
      <w:r w:rsidRPr="009F2892">
        <w:rPr>
          <w:rFonts w:ascii="Times New Roman" w:eastAsia="仿宋_GB2312" w:hAnsi="Times New Roman" w:cs="Times New Roman" w:hint="eastAsia"/>
          <w:sz w:val="32"/>
          <w:szCs w:val="32"/>
        </w:rPr>
        <w:t>）；</w:t>
      </w:r>
    </w:p>
    <w:p w14:paraId="084069C2" w14:textId="567CEBB3" w:rsidR="009F2892" w:rsidRDefault="009F2892" w:rsidP="009F2892">
      <w:pPr>
        <w:spacing w:line="360" w:lineRule="auto"/>
        <w:ind w:firstLineChars="200" w:firstLine="640"/>
        <w:rPr>
          <w:rFonts w:ascii="Times New Roman" w:eastAsia="仿宋_GB2312" w:hAnsi="Times New Roman" w:cs="Times New Roman"/>
          <w:sz w:val="32"/>
          <w:szCs w:val="32"/>
        </w:rPr>
      </w:pP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7</w:t>
      </w:r>
      <w:r w:rsidRPr="009F2892">
        <w:rPr>
          <w:rFonts w:ascii="Times New Roman" w:eastAsia="仿宋_GB2312" w:hAnsi="Times New Roman" w:cs="Times New Roman" w:hint="eastAsia"/>
          <w:sz w:val="32"/>
          <w:szCs w:val="32"/>
        </w:rPr>
        <w:t>）财政部《项目支出绩效评价管理办法》（财预〔</w:t>
      </w:r>
      <w:r w:rsidRPr="009F2892">
        <w:rPr>
          <w:rFonts w:ascii="Times New Roman" w:eastAsia="仿宋_GB2312" w:hAnsi="Times New Roman" w:cs="Times New Roman" w:hint="eastAsia"/>
          <w:sz w:val="32"/>
          <w:szCs w:val="32"/>
        </w:rPr>
        <w:t>2020</w:t>
      </w: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 xml:space="preserve">10 </w:t>
      </w:r>
      <w:r w:rsidRPr="009F2892">
        <w:rPr>
          <w:rFonts w:ascii="Times New Roman" w:eastAsia="仿宋_GB2312" w:hAnsi="Times New Roman" w:cs="Times New Roman" w:hint="eastAsia"/>
          <w:sz w:val="32"/>
          <w:szCs w:val="32"/>
        </w:rPr>
        <w:t>号）。</w:t>
      </w:r>
    </w:p>
    <w:p w14:paraId="116B0B0C" w14:textId="4D9E6A3D" w:rsidR="006C1E16" w:rsidRDefault="006C1E16" w:rsidP="009F2892">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2</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评价原则</w:t>
      </w:r>
    </w:p>
    <w:p w14:paraId="3D0BBF0F" w14:textId="0F1F6590" w:rsidR="00CD358F" w:rsidRPr="00CD358F" w:rsidRDefault="00CD358F" w:rsidP="00CD358F">
      <w:pPr>
        <w:spacing w:line="360" w:lineRule="auto"/>
        <w:ind w:firstLineChars="200" w:firstLine="640"/>
        <w:rPr>
          <w:rFonts w:ascii="Times New Roman" w:eastAsia="仿宋_GB2312" w:hAnsi="Times New Roman" w:cs="Times New Roman"/>
          <w:sz w:val="32"/>
          <w:szCs w:val="32"/>
        </w:rPr>
      </w:pPr>
      <w:r w:rsidRPr="00CD358F">
        <w:rPr>
          <w:rFonts w:ascii="Times New Roman" w:eastAsia="仿宋_GB2312" w:hAnsi="Times New Roman" w:cs="Times New Roman" w:hint="eastAsia"/>
          <w:sz w:val="32"/>
          <w:szCs w:val="32"/>
        </w:rPr>
        <w:t>（</w:t>
      </w:r>
      <w:r w:rsidRPr="00CD358F">
        <w:rPr>
          <w:rFonts w:ascii="Times New Roman" w:eastAsia="仿宋_GB2312" w:hAnsi="Times New Roman" w:cs="Times New Roman" w:hint="eastAsia"/>
          <w:sz w:val="32"/>
          <w:szCs w:val="32"/>
        </w:rPr>
        <w:t>1</w:t>
      </w:r>
      <w:r w:rsidRPr="00CD358F">
        <w:rPr>
          <w:rFonts w:ascii="Times New Roman" w:eastAsia="仿宋_GB2312" w:hAnsi="Times New Roman" w:cs="Times New Roman" w:hint="eastAsia"/>
          <w:sz w:val="32"/>
          <w:szCs w:val="32"/>
        </w:rPr>
        <w:t>）科学规范原则。我们将严格执行规定的程序，按照科学可行的要求，采用定量与定性分析相结合的方法，对“</w:t>
      </w:r>
      <w:r w:rsidR="003905F0" w:rsidRPr="003905F0">
        <w:rPr>
          <w:rFonts w:ascii="Times New Roman" w:eastAsia="仿宋_GB2312" w:hAnsi="Times New Roman" w:cs="Times New Roman" w:hint="eastAsia"/>
          <w:sz w:val="32"/>
          <w:szCs w:val="32"/>
        </w:rPr>
        <w:t>农民社区管理补助</w:t>
      </w:r>
      <w:r w:rsidR="00B35C30" w:rsidRPr="000A79C3">
        <w:rPr>
          <w:rFonts w:ascii="Times New Roman" w:eastAsia="仿宋_GB2312" w:hAnsi="Times New Roman" w:cs="Times New Roman" w:hint="eastAsia"/>
          <w:sz w:val="32"/>
          <w:szCs w:val="32"/>
        </w:rPr>
        <w:t>经费</w:t>
      </w:r>
      <w:r w:rsidRPr="00CD358F">
        <w:rPr>
          <w:rFonts w:ascii="Times New Roman" w:eastAsia="仿宋_GB2312" w:hAnsi="Times New Roman" w:cs="Times New Roman" w:hint="eastAsia"/>
          <w:sz w:val="32"/>
          <w:szCs w:val="32"/>
        </w:rPr>
        <w:t>”项目进行绩效评价。同时在反映产出、效果等方面的末级明细指标细化、量化程度较高，降低评价人员的主观影响。</w:t>
      </w:r>
    </w:p>
    <w:p w14:paraId="06AD6883" w14:textId="77777777" w:rsidR="00CD358F" w:rsidRPr="00CD358F" w:rsidRDefault="00CD358F" w:rsidP="00CD358F">
      <w:pPr>
        <w:spacing w:line="360" w:lineRule="auto"/>
        <w:ind w:firstLineChars="200" w:firstLine="640"/>
        <w:rPr>
          <w:rFonts w:ascii="Times New Roman" w:eastAsia="仿宋_GB2312" w:hAnsi="Times New Roman" w:cs="Times New Roman"/>
          <w:sz w:val="32"/>
          <w:szCs w:val="32"/>
        </w:rPr>
      </w:pPr>
      <w:r w:rsidRPr="00CD358F">
        <w:rPr>
          <w:rFonts w:ascii="Times New Roman" w:eastAsia="仿宋_GB2312" w:hAnsi="Times New Roman" w:cs="Times New Roman" w:hint="eastAsia"/>
          <w:sz w:val="32"/>
          <w:szCs w:val="32"/>
        </w:rPr>
        <w:t>（</w:t>
      </w:r>
      <w:r w:rsidRPr="00CD358F">
        <w:rPr>
          <w:rFonts w:ascii="Times New Roman" w:eastAsia="仿宋_GB2312" w:hAnsi="Times New Roman" w:cs="Times New Roman" w:hint="eastAsia"/>
          <w:sz w:val="32"/>
          <w:szCs w:val="32"/>
        </w:rPr>
        <w:t>2</w:t>
      </w:r>
      <w:r w:rsidRPr="00CD358F">
        <w:rPr>
          <w:rFonts w:ascii="Times New Roman" w:eastAsia="仿宋_GB2312" w:hAnsi="Times New Roman" w:cs="Times New Roman" w:hint="eastAsia"/>
          <w:sz w:val="32"/>
          <w:szCs w:val="32"/>
        </w:rPr>
        <w:t>）公正公开原则。本次绩效评价符合真实、客观、公正的要求，依法公开并接受监督。</w:t>
      </w:r>
    </w:p>
    <w:p w14:paraId="458F16B2" w14:textId="77777777" w:rsidR="00CD358F" w:rsidRPr="00CD358F" w:rsidRDefault="00CD358F" w:rsidP="00CD358F">
      <w:pPr>
        <w:spacing w:line="360" w:lineRule="auto"/>
        <w:ind w:firstLineChars="200" w:firstLine="640"/>
        <w:rPr>
          <w:rFonts w:ascii="Times New Roman" w:eastAsia="仿宋_GB2312" w:hAnsi="Times New Roman" w:cs="Times New Roman"/>
          <w:sz w:val="32"/>
          <w:szCs w:val="32"/>
        </w:rPr>
      </w:pPr>
      <w:r w:rsidRPr="00CD358F">
        <w:rPr>
          <w:rFonts w:ascii="Times New Roman" w:eastAsia="仿宋_GB2312" w:hAnsi="Times New Roman" w:cs="Times New Roman" w:hint="eastAsia"/>
          <w:sz w:val="32"/>
          <w:szCs w:val="32"/>
        </w:rPr>
        <w:t>（</w:t>
      </w:r>
      <w:r w:rsidRPr="00CD358F">
        <w:rPr>
          <w:rFonts w:ascii="Times New Roman" w:eastAsia="仿宋_GB2312" w:hAnsi="Times New Roman" w:cs="Times New Roman" w:hint="eastAsia"/>
          <w:sz w:val="32"/>
          <w:szCs w:val="32"/>
        </w:rPr>
        <w:t>3</w:t>
      </w:r>
      <w:r w:rsidRPr="00CD358F">
        <w:rPr>
          <w:rFonts w:ascii="Times New Roman" w:eastAsia="仿宋_GB2312" w:hAnsi="Times New Roman" w:cs="Times New Roman" w:hint="eastAsia"/>
          <w:sz w:val="32"/>
          <w:szCs w:val="32"/>
        </w:rPr>
        <w:t>）分级分类原则。本次绩效评价根据评价对象的特点分类组织实施。</w:t>
      </w:r>
    </w:p>
    <w:p w14:paraId="515E84B8" w14:textId="1D6691D8" w:rsidR="006C1E16" w:rsidRDefault="00CD358F" w:rsidP="00CD358F">
      <w:pPr>
        <w:spacing w:line="360" w:lineRule="auto"/>
        <w:ind w:firstLineChars="200" w:firstLine="640"/>
        <w:rPr>
          <w:rFonts w:ascii="Times New Roman" w:eastAsia="仿宋_GB2312" w:hAnsi="Times New Roman" w:cs="Times New Roman"/>
          <w:sz w:val="32"/>
          <w:szCs w:val="32"/>
        </w:rPr>
      </w:pPr>
      <w:r w:rsidRPr="00CD358F">
        <w:rPr>
          <w:rFonts w:ascii="Times New Roman" w:eastAsia="仿宋_GB2312" w:hAnsi="Times New Roman" w:cs="Times New Roman" w:hint="eastAsia"/>
          <w:sz w:val="32"/>
          <w:szCs w:val="32"/>
        </w:rPr>
        <w:t>（</w:t>
      </w:r>
      <w:r w:rsidRPr="00CD358F">
        <w:rPr>
          <w:rFonts w:ascii="Times New Roman" w:eastAsia="仿宋_GB2312" w:hAnsi="Times New Roman" w:cs="Times New Roman" w:hint="eastAsia"/>
          <w:sz w:val="32"/>
          <w:szCs w:val="32"/>
        </w:rPr>
        <w:t>4</w:t>
      </w:r>
      <w:r w:rsidRPr="00CD358F">
        <w:rPr>
          <w:rFonts w:ascii="Times New Roman" w:eastAsia="仿宋_GB2312" w:hAnsi="Times New Roman" w:cs="Times New Roman" w:hint="eastAsia"/>
          <w:sz w:val="32"/>
          <w:szCs w:val="32"/>
        </w:rPr>
        <w:t>）绩效相关原则。我们使用与绩效目标有直接联系，能够恰当反映目标实现程度的绩效评价指标。</w:t>
      </w:r>
    </w:p>
    <w:p w14:paraId="7E3F3761" w14:textId="050CF6A7" w:rsidR="006C1E16" w:rsidRDefault="00CE4C61" w:rsidP="009F2892">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 xml:space="preserve">. </w:t>
      </w:r>
      <w:r w:rsidR="00FC2F6F" w:rsidRPr="00FC2F6F">
        <w:rPr>
          <w:rFonts w:ascii="Times New Roman" w:eastAsia="仿宋_GB2312" w:hAnsi="Times New Roman" w:cs="Times New Roman" w:hint="eastAsia"/>
          <w:sz w:val="32"/>
          <w:szCs w:val="32"/>
        </w:rPr>
        <w:t>绩效指标体系设计原则</w:t>
      </w:r>
    </w:p>
    <w:p w14:paraId="55B4E631" w14:textId="77777777" w:rsidR="00764ED3" w:rsidRPr="00764ED3" w:rsidRDefault="00764ED3" w:rsidP="00764ED3">
      <w:pPr>
        <w:spacing w:line="360" w:lineRule="auto"/>
        <w:ind w:firstLineChars="200" w:firstLine="640"/>
        <w:rPr>
          <w:rFonts w:ascii="Times New Roman" w:eastAsia="仿宋_GB2312" w:hAnsi="Times New Roman" w:cs="Times New Roman"/>
          <w:sz w:val="32"/>
          <w:szCs w:val="32"/>
        </w:rPr>
      </w:pPr>
      <w:r w:rsidRPr="00764ED3">
        <w:rPr>
          <w:rFonts w:ascii="Times New Roman" w:eastAsia="仿宋_GB2312" w:hAnsi="Times New Roman" w:cs="Times New Roman" w:hint="eastAsia"/>
          <w:sz w:val="32"/>
          <w:szCs w:val="32"/>
        </w:rPr>
        <w:t>本次绩效评价，我们遵循相关性原则、重要性原则、可比性原则、系统性原则、经济性原则。</w:t>
      </w:r>
      <w:r w:rsidRPr="00764ED3">
        <w:rPr>
          <w:rFonts w:ascii="Times New Roman" w:eastAsia="仿宋_GB2312" w:hAnsi="Times New Roman" w:cs="Times New Roman" w:hint="eastAsia"/>
          <w:sz w:val="32"/>
          <w:szCs w:val="32"/>
        </w:rPr>
        <w:t xml:space="preserve"> </w:t>
      </w:r>
    </w:p>
    <w:p w14:paraId="17EFD659" w14:textId="77777777" w:rsidR="00764ED3" w:rsidRPr="00764ED3" w:rsidRDefault="00764ED3" w:rsidP="00764ED3">
      <w:pPr>
        <w:spacing w:line="360" w:lineRule="auto"/>
        <w:ind w:firstLineChars="200" w:firstLine="640"/>
        <w:rPr>
          <w:rFonts w:ascii="Times New Roman" w:eastAsia="仿宋_GB2312" w:hAnsi="Times New Roman" w:cs="Times New Roman"/>
          <w:sz w:val="32"/>
          <w:szCs w:val="32"/>
        </w:rPr>
      </w:pPr>
      <w:r w:rsidRPr="00764ED3">
        <w:rPr>
          <w:rFonts w:ascii="Times New Roman" w:eastAsia="仿宋_GB2312" w:hAnsi="Times New Roman" w:cs="Times New Roman" w:hint="eastAsia"/>
          <w:sz w:val="32"/>
          <w:szCs w:val="32"/>
        </w:rPr>
        <w:t>（</w:t>
      </w:r>
      <w:r w:rsidRPr="00764ED3">
        <w:rPr>
          <w:rFonts w:ascii="Times New Roman" w:eastAsia="仿宋_GB2312" w:hAnsi="Times New Roman" w:cs="Times New Roman" w:hint="eastAsia"/>
          <w:sz w:val="32"/>
          <w:szCs w:val="32"/>
        </w:rPr>
        <w:t>1</w:t>
      </w:r>
      <w:r w:rsidRPr="00764ED3">
        <w:rPr>
          <w:rFonts w:ascii="Times New Roman" w:eastAsia="仿宋_GB2312" w:hAnsi="Times New Roman" w:cs="Times New Roman" w:hint="eastAsia"/>
          <w:sz w:val="32"/>
          <w:szCs w:val="32"/>
        </w:rPr>
        <w:t>）相关性原则：应当与绩效目标有直接联系，能够恰当反映目标的实现程度。</w:t>
      </w:r>
    </w:p>
    <w:p w14:paraId="66FEC110" w14:textId="77777777" w:rsidR="00764ED3" w:rsidRPr="00764ED3" w:rsidRDefault="00764ED3" w:rsidP="00764ED3">
      <w:pPr>
        <w:spacing w:line="360" w:lineRule="auto"/>
        <w:ind w:firstLineChars="200" w:firstLine="640"/>
        <w:rPr>
          <w:rFonts w:ascii="Times New Roman" w:eastAsia="仿宋_GB2312" w:hAnsi="Times New Roman" w:cs="Times New Roman"/>
          <w:sz w:val="32"/>
          <w:szCs w:val="32"/>
        </w:rPr>
      </w:pPr>
      <w:r w:rsidRPr="00764ED3">
        <w:rPr>
          <w:rFonts w:ascii="Times New Roman" w:eastAsia="仿宋_GB2312" w:hAnsi="Times New Roman" w:cs="Times New Roman" w:hint="eastAsia"/>
          <w:sz w:val="32"/>
          <w:szCs w:val="32"/>
        </w:rPr>
        <w:t>（</w:t>
      </w:r>
      <w:r w:rsidRPr="00764ED3">
        <w:rPr>
          <w:rFonts w:ascii="Times New Roman" w:eastAsia="仿宋_GB2312" w:hAnsi="Times New Roman" w:cs="Times New Roman" w:hint="eastAsia"/>
          <w:sz w:val="32"/>
          <w:szCs w:val="32"/>
        </w:rPr>
        <w:t>2</w:t>
      </w:r>
      <w:r w:rsidRPr="00764ED3">
        <w:rPr>
          <w:rFonts w:ascii="Times New Roman" w:eastAsia="仿宋_GB2312" w:hAnsi="Times New Roman" w:cs="Times New Roman" w:hint="eastAsia"/>
          <w:sz w:val="32"/>
          <w:szCs w:val="32"/>
        </w:rPr>
        <w:t>）重要性原则：应当优先使用最具代表性、最能反映评价要求的核心指标。</w:t>
      </w:r>
    </w:p>
    <w:p w14:paraId="56416D82" w14:textId="77777777" w:rsidR="00764ED3" w:rsidRPr="00764ED3" w:rsidRDefault="00764ED3" w:rsidP="00764ED3">
      <w:pPr>
        <w:spacing w:line="360" w:lineRule="auto"/>
        <w:ind w:firstLineChars="200" w:firstLine="640"/>
        <w:rPr>
          <w:rFonts w:ascii="Times New Roman" w:eastAsia="仿宋_GB2312" w:hAnsi="Times New Roman" w:cs="Times New Roman"/>
          <w:sz w:val="32"/>
          <w:szCs w:val="32"/>
        </w:rPr>
      </w:pPr>
      <w:r w:rsidRPr="00764ED3">
        <w:rPr>
          <w:rFonts w:ascii="Times New Roman" w:eastAsia="仿宋_GB2312" w:hAnsi="Times New Roman" w:cs="Times New Roman" w:hint="eastAsia"/>
          <w:sz w:val="32"/>
          <w:szCs w:val="32"/>
        </w:rPr>
        <w:t>（</w:t>
      </w:r>
      <w:r w:rsidRPr="00764ED3">
        <w:rPr>
          <w:rFonts w:ascii="Times New Roman" w:eastAsia="仿宋_GB2312" w:hAnsi="Times New Roman" w:cs="Times New Roman" w:hint="eastAsia"/>
          <w:sz w:val="32"/>
          <w:szCs w:val="32"/>
        </w:rPr>
        <w:t>3</w:t>
      </w:r>
      <w:r w:rsidRPr="00764ED3">
        <w:rPr>
          <w:rFonts w:ascii="Times New Roman" w:eastAsia="仿宋_GB2312" w:hAnsi="Times New Roman" w:cs="Times New Roman" w:hint="eastAsia"/>
          <w:sz w:val="32"/>
          <w:szCs w:val="32"/>
        </w:rPr>
        <w:t>）可比性原则：对同类评价对象要设定共性的绩效评价指标，便于评价结果横向比较。</w:t>
      </w:r>
    </w:p>
    <w:p w14:paraId="2713073E" w14:textId="77777777" w:rsidR="00764ED3" w:rsidRPr="00764ED3" w:rsidRDefault="00764ED3" w:rsidP="00764ED3">
      <w:pPr>
        <w:spacing w:line="360" w:lineRule="auto"/>
        <w:ind w:firstLineChars="200" w:firstLine="640"/>
        <w:rPr>
          <w:rFonts w:ascii="Times New Roman" w:eastAsia="仿宋_GB2312" w:hAnsi="Times New Roman" w:cs="Times New Roman"/>
          <w:sz w:val="32"/>
          <w:szCs w:val="32"/>
        </w:rPr>
      </w:pPr>
      <w:r w:rsidRPr="00764ED3">
        <w:rPr>
          <w:rFonts w:ascii="Times New Roman" w:eastAsia="仿宋_GB2312" w:hAnsi="Times New Roman" w:cs="Times New Roman" w:hint="eastAsia"/>
          <w:sz w:val="32"/>
          <w:szCs w:val="32"/>
        </w:rPr>
        <w:t>（</w:t>
      </w:r>
      <w:r w:rsidRPr="00764ED3">
        <w:rPr>
          <w:rFonts w:ascii="Times New Roman" w:eastAsia="仿宋_GB2312" w:hAnsi="Times New Roman" w:cs="Times New Roman" w:hint="eastAsia"/>
          <w:sz w:val="32"/>
          <w:szCs w:val="32"/>
        </w:rPr>
        <w:t>4</w:t>
      </w:r>
      <w:r w:rsidRPr="00764ED3">
        <w:rPr>
          <w:rFonts w:ascii="Times New Roman" w:eastAsia="仿宋_GB2312" w:hAnsi="Times New Roman" w:cs="Times New Roman" w:hint="eastAsia"/>
          <w:sz w:val="32"/>
          <w:szCs w:val="32"/>
        </w:rPr>
        <w:t>）系统性原则：应当将定量指标与定性指标相结合，</w:t>
      </w:r>
      <w:r w:rsidRPr="00764ED3">
        <w:rPr>
          <w:rFonts w:ascii="Times New Roman" w:eastAsia="仿宋_GB2312" w:hAnsi="Times New Roman" w:cs="Times New Roman" w:hint="eastAsia"/>
          <w:sz w:val="32"/>
          <w:szCs w:val="32"/>
        </w:rPr>
        <w:lastRenderedPageBreak/>
        <w:t>系统反映财政支出所产生的社会效益和</w:t>
      </w:r>
      <w:proofErr w:type="gramStart"/>
      <w:r w:rsidRPr="00764ED3">
        <w:rPr>
          <w:rFonts w:ascii="Times New Roman" w:eastAsia="仿宋_GB2312" w:hAnsi="Times New Roman" w:cs="Times New Roman" w:hint="eastAsia"/>
          <w:sz w:val="32"/>
          <w:szCs w:val="32"/>
        </w:rPr>
        <w:t>可</w:t>
      </w:r>
      <w:proofErr w:type="gramEnd"/>
      <w:r w:rsidRPr="00764ED3">
        <w:rPr>
          <w:rFonts w:ascii="Times New Roman" w:eastAsia="仿宋_GB2312" w:hAnsi="Times New Roman" w:cs="Times New Roman" w:hint="eastAsia"/>
          <w:sz w:val="32"/>
          <w:szCs w:val="32"/>
        </w:rPr>
        <w:t>持续影响等。</w:t>
      </w:r>
    </w:p>
    <w:p w14:paraId="5D5F2135" w14:textId="2009A865" w:rsidR="00FC2F6F" w:rsidRDefault="00764ED3" w:rsidP="00764ED3">
      <w:pPr>
        <w:spacing w:line="360" w:lineRule="auto"/>
        <w:ind w:firstLineChars="200" w:firstLine="640"/>
        <w:rPr>
          <w:rFonts w:ascii="Times New Roman" w:eastAsia="仿宋_GB2312" w:hAnsi="Times New Roman" w:cs="Times New Roman"/>
          <w:sz w:val="32"/>
          <w:szCs w:val="32"/>
        </w:rPr>
      </w:pPr>
      <w:r w:rsidRPr="00764ED3">
        <w:rPr>
          <w:rFonts w:ascii="Times New Roman" w:eastAsia="仿宋_GB2312" w:hAnsi="Times New Roman" w:cs="Times New Roman" w:hint="eastAsia"/>
          <w:sz w:val="32"/>
          <w:szCs w:val="32"/>
        </w:rPr>
        <w:t>（</w:t>
      </w:r>
      <w:r w:rsidRPr="00764ED3">
        <w:rPr>
          <w:rFonts w:ascii="Times New Roman" w:eastAsia="仿宋_GB2312" w:hAnsi="Times New Roman" w:cs="Times New Roman" w:hint="eastAsia"/>
          <w:sz w:val="32"/>
          <w:szCs w:val="32"/>
        </w:rPr>
        <w:t>5</w:t>
      </w:r>
      <w:r w:rsidRPr="00764ED3">
        <w:rPr>
          <w:rFonts w:ascii="Times New Roman" w:eastAsia="仿宋_GB2312" w:hAnsi="Times New Roman" w:cs="Times New Roman" w:hint="eastAsia"/>
          <w:sz w:val="32"/>
          <w:szCs w:val="32"/>
        </w:rPr>
        <w:t>）经济性原则：应当通俗易懂、简便易行，数据的获得应当考虑现实条件和可操作性，符合成本效益原则。</w:t>
      </w:r>
    </w:p>
    <w:p w14:paraId="153CDFF0" w14:textId="77777777" w:rsidR="00CB47EF" w:rsidRPr="00CB47EF" w:rsidRDefault="00CB47EF" w:rsidP="00CB47EF">
      <w:pPr>
        <w:spacing w:line="360" w:lineRule="auto"/>
        <w:ind w:firstLineChars="200" w:firstLine="640"/>
        <w:rPr>
          <w:rFonts w:ascii="Times New Roman" w:eastAsia="仿宋_GB2312" w:hAnsi="Times New Roman" w:cs="Times New Roman"/>
          <w:sz w:val="32"/>
          <w:szCs w:val="32"/>
        </w:rPr>
      </w:pPr>
      <w:r w:rsidRPr="00CB47EF">
        <w:rPr>
          <w:rFonts w:ascii="Times New Roman" w:eastAsia="仿宋_GB2312" w:hAnsi="Times New Roman" w:cs="Times New Roman" w:hint="eastAsia"/>
          <w:sz w:val="32"/>
          <w:szCs w:val="32"/>
        </w:rPr>
        <w:t>4</w:t>
      </w:r>
      <w:r w:rsidRPr="00CB47EF">
        <w:rPr>
          <w:rFonts w:ascii="Times New Roman" w:eastAsia="仿宋_GB2312" w:hAnsi="Times New Roman" w:cs="Times New Roman" w:hint="eastAsia"/>
          <w:sz w:val="32"/>
          <w:szCs w:val="32"/>
        </w:rPr>
        <w:t>、评价工作方法</w:t>
      </w:r>
    </w:p>
    <w:p w14:paraId="5B67C4BD" w14:textId="77777777" w:rsidR="00CB47EF" w:rsidRPr="00CB47EF" w:rsidRDefault="00CB47EF" w:rsidP="00CB47EF">
      <w:pPr>
        <w:spacing w:line="360" w:lineRule="auto"/>
        <w:ind w:firstLineChars="200" w:firstLine="640"/>
        <w:rPr>
          <w:rFonts w:ascii="Times New Roman" w:eastAsia="仿宋_GB2312" w:hAnsi="Times New Roman" w:cs="Times New Roman"/>
          <w:sz w:val="32"/>
          <w:szCs w:val="32"/>
        </w:rPr>
      </w:pPr>
      <w:r w:rsidRPr="00CB47EF">
        <w:rPr>
          <w:rFonts w:ascii="Times New Roman" w:eastAsia="仿宋_GB2312" w:hAnsi="Times New Roman" w:cs="Times New Roman" w:hint="eastAsia"/>
          <w:sz w:val="32"/>
          <w:szCs w:val="32"/>
        </w:rPr>
        <w:t>绩效评价的方式包括现场评价和非现场评价方式。本次绩效评价采取现场评价和非现场评价相结合的方式进行评价。</w:t>
      </w:r>
    </w:p>
    <w:p w14:paraId="36F37C99" w14:textId="3C83C899" w:rsidR="00CB47EF" w:rsidRPr="00CB47EF" w:rsidRDefault="00CB47EF" w:rsidP="00CB47EF">
      <w:pPr>
        <w:spacing w:line="360" w:lineRule="auto"/>
        <w:ind w:firstLineChars="200" w:firstLine="640"/>
        <w:rPr>
          <w:rFonts w:ascii="Times New Roman" w:eastAsia="仿宋_GB2312" w:hAnsi="Times New Roman" w:cs="Times New Roman"/>
          <w:sz w:val="32"/>
          <w:szCs w:val="32"/>
        </w:rPr>
      </w:pPr>
      <w:r w:rsidRPr="00CB47EF">
        <w:rPr>
          <w:rFonts w:ascii="Times New Roman" w:eastAsia="仿宋_GB2312" w:hAnsi="Times New Roman" w:cs="Times New Roman" w:hint="eastAsia"/>
          <w:sz w:val="32"/>
          <w:szCs w:val="32"/>
        </w:rPr>
        <w:t>现场评价需要现场采取询问、观察、检查、复核等方式对评价项目的有关情况进行核实，对收集的资料进行整理和科学的分析，根据综合分析的结果得出评价结果，撰写评价报告。</w:t>
      </w:r>
    </w:p>
    <w:p w14:paraId="5C560FF4" w14:textId="26B37438" w:rsidR="006C1E16" w:rsidRDefault="00CB47EF" w:rsidP="00CB47EF">
      <w:pPr>
        <w:spacing w:line="360" w:lineRule="auto"/>
        <w:ind w:firstLineChars="200" w:firstLine="640"/>
        <w:rPr>
          <w:rFonts w:ascii="Times New Roman" w:eastAsia="仿宋_GB2312" w:hAnsi="Times New Roman" w:cs="Times New Roman"/>
          <w:sz w:val="32"/>
          <w:szCs w:val="32"/>
        </w:rPr>
      </w:pPr>
      <w:r w:rsidRPr="00CB47EF">
        <w:rPr>
          <w:rFonts w:ascii="Times New Roman" w:eastAsia="仿宋_GB2312" w:hAnsi="Times New Roman" w:cs="Times New Roman" w:hint="eastAsia"/>
          <w:sz w:val="32"/>
          <w:szCs w:val="32"/>
        </w:rPr>
        <w:t>非现场评价是指根据项目单位提交的项目相关资料和自评报告进行分析，提出评价意见。</w:t>
      </w:r>
    </w:p>
    <w:p w14:paraId="036CDC00" w14:textId="77777777" w:rsidR="00E734BF" w:rsidRPr="00E734BF" w:rsidRDefault="00E734BF" w:rsidP="00E734BF">
      <w:pPr>
        <w:spacing w:line="360" w:lineRule="auto"/>
        <w:ind w:firstLineChars="200" w:firstLine="640"/>
        <w:rPr>
          <w:rFonts w:ascii="Times New Roman" w:eastAsia="仿宋_GB2312" w:hAnsi="Times New Roman" w:cs="Times New Roman"/>
          <w:sz w:val="32"/>
          <w:szCs w:val="32"/>
        </w:rPr>
      </w:pPr>
      <w:r w:rsidRPr="00E734BF">
        <w:rPr>
          <w:rFonts w:ascii="Times New Roman" w:eastAsia="仿宋_GB2312" w:hAnsi="Times New Roman" w:cs="Times New Roman" w:hint="eastAsia"/>
          <w:sz w:val="32"/>
          <w:szCs w:val="32"/>
        </w:rPr>
        <w:t>5</w:t>
      </w:r>
      <w:r w:rsidRPr="00E734BF">
        <w:rPr>
          <w:rFonts w:ascii="Times New Roman" w:eastAsia="仿宋_GB2312" w:hAnsi="Times New Roman" w:cs="Times New Roman" w:hint="eastAsia"/>
          <w:sz w:val="32"/>
          <w:szCs w:val="32"/>
        </w:rPr>
        <w:t>、评价标准的确定方法</w:t>
      </w:r>
    </w:p>
    <w:p w14:paraId="0240A327" w14:textId="77777777" w:rsidR="00E734BF" w:rsidRPr="00E734BF" w:rsidRDefault="00E734BF" w:rsidP="00E734BF">
      <w:pPr>
        <w:spacing w:line="360" w:lineRule="auto"/>
        <w:ind w:firstLineChars="200" w:firstLine="640"/>
        <w:rPr>
          <w:rFonts w:ascii="Times New Roman" w:eastAsia="仿宋_GB2312" w:hAnsi="Times New Roman" w:cs="Times New Roman"/>
          <w:sz w:val="32"/>
          <w:szCs w:val="32"/>
        </w:rPr>
      </w:pPr>
      <w:r w:rsidRPr="00E734BF">
        <w:rPr>
          <w:rFonts w:ascii="Times New Roman" w:eastAsia="仿宋_GB2312" w:hAnsi="Times New Roman" w:cs="Times New Roman" w:hint="eastAsia"/>
          <w:sz w:val="32"/>
          <w:szCs w:val="32"/>
        </w:rPr>
        <w:t>标准值的确定方法主要有计划标准、行业标准、历史标准、财政部门和预算部门确认或认可的其他标准等。本次评价采用了计划标准、历史标准来确定标准值。以预先制定的目标、计划、预算、定额等数据作为评价标准，或者参照同类指标的历史数据确定标准值。</w:t>
      </w:r>
    </w:p>
    <w:p w14:paraId="2AA7C5F1" w14:textId="04BFB6A9" w:rsidR="00741C56" w:rsidRDefault="00E734BF" w:rsidP="00E734BF">
      <w:pPr>
        <w:spacing w:line="360" w:lineRule="auto"/>
        <w:ind w:firstLineChars="200" w:firstLine="640"/>
        <w:rPr>
          <w:rFonts w:ascii="Times New Roman" w:eastAsia="仿宋_GB2312" w:hAnsi="Times New Roman" w:cs="Times New Roman"/>
          <w:sz w:val="32"/>
          <w:szCs w:val="32"/>
        </w:rPr>
      </w:pPr>
      <w:r w:rsidRPr="00E734BF">
        <w:rPr>
          <w:rFonts w:ascii="Times New Roman" w:eastAsia="仿宋_GB2312" w:hAnsi="Times New Roman" w:cs="Times New Roman" w:hint="eastAsia"/>
          <w:sz w:val="32"/>
          <w:szCs w:val="32"/>
        </w:rPr>
        <w:t>对于项目内容完成情况、项目水平等需要考核的重要指标，根据考核项目实际产出情况，设计制定分档标准，分档标准值及各档分值</w:t>
      </w:r>
      <w:proofErr w:type="gramStart"/>
      <w:r w:rsidRPr="00E734BF">
        <w:rPr>
          <w:rFonts w:ascii="Times New Roman" w:eastAsia="仿宋_GB2312" w:hAnsi="Times New Roman" w:cs="Times New Roman" w:hint="eastAsia"/>
          <w:sz w:val="32"/>
          <w:szCs w:val="32"/>
        </w:rPr>
        <w:t>由评价</w:t>
      </w:r>
      <w:proofErr w:type="gramEnd"/>
      <w:r w:rsidRPr="00E734BF">
        <w:rPr>
          <w:rFonts w:ascii="Times New Roman" w:eastAsia="仿宋_GB2312" w:hAnsi="Times New Roman" w:cs="Times New Roman" w:hint="eastAsia"/>
          <w:sz w:val="32"/>
          <w:szCs w:val="32"/>
        </w:rPr>
        <w:t>人员根据实际工作情况及本次绩</w:t>
      </w:r>
      <w:r w:rsidRPr="00E734BF">
        <w:rPr>
          <w:rFonts w:ascii="Times New Roman" w:eastAsia="仿宋_GB2312" w:hAnsi="Times New Roman" w:cs="Times New Roman" w:hint="eastAsia"/>
          <w:sz w:val="32"/>
          <w:szCs w:val="32"/>
        </w:rPr>
        <w:lastRenderedPageBreak/>
        <w:t>效评价目的并征求有关意见加以确定。</w:t>
      </w:r>
    </w:p>
    <w:p w14:paraId="048C7361" w14:textId="77777777"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6</w:t>
      </w:r>
      <w:r w:rsidRPr="00D04045">
        <w:rPr>
          <w:rFonts w:ascii="Times New Roman" w:eastAsia="仿宋_GB2312" w:hAnsi="Times New Roman" w:cs="Times New Roman" w:hint="eastAsia"/>
          <w:sz w:val="32"/>
          <w:szCs w:val="32"/>
        </w:rPr>
        <w:t>、评价结果分级</w:t>
      </w:r>
    </w:p>
    <w:p w14:paraId="1B330AC3" w14:textId="4DCACBF3" w:rsid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绩效评价结果采取评分与评级相结合的形式，具体分值和等级根据不同评价内容设定，体现客观公正，具有公信力。根据《项目支出绩效评价管理办法》，评价结果实行量化打分，分为“优”、“良”、“中”、“差”四个等级，具体得分区间如下表：</w:t>
      </w:r>
    </w:p>
    <w:tbl>
      <w:tblPr>
        <w:tblW w:w="8271"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317"/>
        <w:gridCol w:w="1559"/>
        <w:gridCol w:w="1560"/>
        <w:gridCol w:w="1417"/>
        <w:gridCol w:w="1418"/>
      </w:tblGrid>
      <w:tr w:rsidR="00761EFF" w:rsidRPr="00761EFF" w14:paraId="14D3DB76" w14:textId="77777777" w:rsidTr="006976FB">
        <w:trPr>
          <w:trHeight w:val="447"/>
          <w:jc w:val="center"/>
        </w:trPr>
        <w:tc>
          <w:tcPr>
            <w:tcW w:w="2317" w:type="dxa"/>
            <w:shd w:val="clear" w:color="auto" w:fill="auto"/>
            <w:noWrap/>
            <w:vAlign w:val="center"/>
            <w:hideMark/>
          </w:tcPr>
          <w:p w14:paraId="102BD14C" w14:textId="77777777" w:rsidR="00761EFF" w:rsidRPr="00761EFF" w:rsidRDefault="00761EFF" w:rsidP="006976FB">
            <w:pPr>
              <w:jc w:val="center"/>
              <w:rPr>
                <w:rFonts w:ascii="仿宋" w:eastAsia="仿宋" w:hAnsi="仿宋"/>
                <w:sz w:val="28"/>
                <w:szCs w:val="28"/>
              </w:rPr>
            </w:pPr>
            <w:r w:rsidRPr="00761EFF">
              <w:rPr>
                <w:rFonts w:ascii="仿宋" w:eastAsia="仿宋" w:hAnsi="仿宋" w:hint="eastAsia"/>
                <w:sz w:val="28"/>
                <w:szCs w:val="28"/>
              </w:rPr>
              <w:t>评价等级</w:t>
            </w:r>
          </w:p>
        </w:tc>
        <w:tc>
          <w:tcPr>
            <w:tcW w:w="1559" w:type="dxa"/>
            <w:shd w:val="clear" w:color="auto" w:fill="auto"/>
            <w:noWrap/>
            <w:vAlign w:val="center"/>
            <w:hideMark/>
          </w:tcPr>
          <w:p w14:paraId="7C0903EF" w14:textId="77777777" w:rsidR="00761EFF" w:rsidRPr="00761EFF" w:rsidRDefault="00761EFF" w:rsidP="006976FB">
            <w:pPr>
              <w:jc w:val="center"/>
              <w:rPr>
                <w:rFonts w:ascii="仿宋" w:eastAsia="仿宋" w:hAnsi="仿宋"/>
                <w:sz w:val="28"/>
                <w:szCs w:val="28"/>
              </w:rPr>
            </w:pPr>
            <w:r w:rsidRPr="00761EFF">
              <w:rPr>
                <w:rFonts w:ascii="仿宋" w:eastAsia="仿宋" w:hAnsi="仿宋" w:hint="eastAsia"/>
                <w:sz w:val="28"/>
                <w:szCs w:val="28"/>
              </w:rPr>
              <w:t>优</w:t>
            </w:r>
          </w:p>
        </w:tc>
        <w:tc>
          <w:tcPr>
            <w:tcW w:w="1560" w:type="dxa"/>
            <w:shd w:val="clear" w:color="auto" w:fill="auto"/>
            <w:noWrap/>
            <w:vAlign w:val="center"/>
            <w:hideMark/>
          </w:tcPr>
          <w:p w14:paraId="00E8D1ED" w14:textId="77777777" w:rsidR="00761EFF" w:rsidRPr="00761EFF" w:rsidRDefault="00761EFF" w:rsidP="006976FB">
            <w:pPr>
              <w:jc w:val="center"/>
              <w:rPr>
                <w:rFonts w:ascii="仿宋" w:eastAsia="仿宋" w:hAnsi="仿宋"/>
                <w:sz w:val="28"/>
                <w:szCs w:val="28"/>
              </w:rPr>
            </w:pPr>
            <w:r w:rsidRPr="00761EFF">
              <w:rPr>
                <w:rFonts w:ascii="仿宋" w:eastAsia="仿宋" w:hAnsi="仿宋" w:hint="eastAsia"/>
                <w:sz w:val="28"/>
                <w:szCs w:val="28"/>
              </w:rPr>
              <w:t>良</w:t>
            </w:r>
          </w:p>
        </w:tc>
        <w:tc>
          <w:tcPr>
            <w:tcW w:w="1417" w:type="dxa"/>
            <w:shd w:val="clear" w:color="auto" w:fill="auto"/>
            <w:noWrap/>
            <w:vAlign w:val="center"/>
            <w:hideMark/>
          </w:tcPr>
          <w:p w14:paraId="7ECA2C5D" w14:textId="77777777" w:rsidR="00761EFF" w:rsidRPr="00761EFF" w:rsidRDefault="00761EFF" w:rsidP="006976FB">
            <w:pPr>
              <w:jc w:val="center"/>
              <w:rPr>
                <w:rFonts w:ascii="仿宋" w:eastAsia="仿宋" w:hAnsi="仿宋"/>
                <w:sz w:val="28"/>
                <w:szCs w:val="28"/>
              </w:rPr>
            </w:pPr>
            <w:r w:rsidRPr="00761EFF">
              <w:rPr>
                <w:rFonts w:ascii="仿宋" w:eastAsia="仿宋" w:hAnsi="仿宋" w:hint="eastAsia"/>
                <w:sz w:val="28"/>
                <w:szCs w:val="28"/>
              </w:rPr>
              <w:t>中</w:t>
            </w:r>
          </w:p>
        </w:tc>
        <w:tc>
          <w:tcPr>
            <w:tcW w:w="1418" w:type="dxa"/>
            <w:shd w:val="clear" w:color="auto" w:fill="auto"/>
            <w:noWrap/>
            <w:vAlign w:val="center"/>
            <w:hideMark/>
          </w:tcPr>
          <w:p w14:paraId="2D14DFA0" w14:textId="77777777" w:rsidR="00761EFF" w:rsidRPr="00761EFF" w:rsidRDefault="00761EFF" w:rsidP="006976FB">
            <w:pPr>
              <w:jc w:val="center"/>
              <w:rPr>
                <w:rFonts w:ascii="仿宋" w:eastAsia="仿宋" w:hAnsi="仿宋"/>
                <w:sz w:val="28"/>
                <w:szCs w:val="28"/>
              </w:rPr>
            </w:pPr>
            <w:r w:rsidRPr="00761EFF">
              <w:rPr>
                <w:rFonts w:ascii="仿宋" w:eastAsia="仿宋" w:hAnsi="仿宋" w:hint="eastAsia"/>
                <w:sz w:val="28"/>
                <w:szCs w:val="28"/>
              </w:rPr>
              <w:t>差</w:t>
            </w:r>
          </w:p>
        </w:tc>
      </w:tr>
      <w:tr w:rsidR="00761EFF" w:rsidRPr="00761EFF" w14:paraId="2E5BBFC9" w14:textId="77777777" w:rsidTr="006976FB">
        <w:trPr>
          <w:trHeight w:val="410"/>
          <w:jc w:val="center"/>
        </w:trPr>
        <w:tc>
          <w:tcPr>
            <w:tcW w:w="2317" w:type="dxa"/>
            <w:shd w:val="clear" w:color="auto" w:fill="auto"/>
            <w:noWrap/>
            <w:vAlign w:val="center"/>
            <w:hideMark/>
          </w:tcPr>
          <w:p w14:paraId="1E970BA5" w14:textId="77777777" w:rsidR="00761EFF" w:rsidRPr="00761EFF" w:rsidRDefault="00761EFF" w:rsidP="006976FB">
            <w:pPr>
              <w:jc w:val="center"/>
              <w:rPr>
                <w:rFonts w:ascii="仿宋" w:eastAsia="仿宋" w:hAnsi="仿宋"/>
                <w:sz w:val="28"/>
                <w:szCs w:val="28"/>
              </w:rPr>
            </w:pPr>
            <w:r w:rsidRPr="00761EFF">
              <w:rPr>
                <w:rFonts w:ascii="仿宋" w:eastAsia="仿宋" w:hAnsi="仿宋" w:hint="eastAsia"/>
                <w:sz w:val="28"/>
                <w:szCs w:val="28"/>
              </w:rPr>
              <w:t>得分区间</w:t>
            </w:r>
          </w:p>
        </w:tc>
        <w:tc>
          <w:tcPr>
            <w:tcW w:w="1559" w:type="dxa"/>
            <w:shd w:val="clear" w:color="auto" w:fill="auto"/>
            <w:noWrap/>
            <w:vAlign w:val="center"/>
            <w:hideMark/>
          </w:tcPr>
          <w:p w14:paraId="23A68140" w14:textId="77777777" w:rsidR="00761EFF" w:rsidRPr="00761EFF" w:rsidRDefault="00761EFF" w:rsidP="006976FB">
            <w:pPr>
              <w:jc w:val="center"/>
              <w:rPr>
                <w:rFonts w:ascii="仿宋" w:eastAsia="仿宋" w:hAnsi="仿宋"/>
                <w:sz w:val="28"/>
                <w:szCs w:val="28"/>
              </w:rPr>
            </w:pPr>
            <w:r w:rsidRPr="00761EFF">
              <w:rPr>
                <w:rFonts w:ascii="仿宋" w:eastAsia="仿宋" w:hAnsi="仿宋"/>
                <w:sz w:val="28"/>
                <w:szCs w:val="28"/>
              </w:rPr>
              <w:t>[100,90]</w:t>
            </w:r>
          </w:p>
        </w:tc>
        <w:tc>
          <w:tcPr>
            <w:tcW w:w="1560" w:type="dxa"/>
            <w:shd w:val="clear" w:color="auto" w:fill="auto"/>
            <w:noWrap/>
            <w:vAlign w:val="center"/>
            <w:hideMark/>
          </w:tcPr>
          <w:p w14:paraId="45B93297" w14:textId="77777777" w:rsidR="00761EFF" w:rsidRPr="00761EFF" w:rsidRDefault="00761EFF" w:rsidP="006976FB">
            <w:pPr>
              <w:jc w:val="center"/>
              <w:rPr>
                <w:rFonts w:ascii="仿宋" w:eastAsia="仿宋" w:hAnsi="仿宋"/>
                <w:sz w:val="28"/>
                <w:szCs w:val="28"/>
              </w:rPr>
            </w:pPr>
            <w:r w:rsidRPr="00761EFF">
              <w:rPr>
                <w:rFonts w:ascii="仿宋" w:eastAsia="仿宋" w:hAnsi="仿宋"/>
                <w:sz w:val="28"/>
                <w:szCs w:val="28"/>
              </w:rPr>
              <w:t>(90,80]</w:t>
            </w:r>
          </w:p>
        </w:tc>
        <w:tc>
          <w:tcPr>
            <w:tcW w:w="1417" w:type="dxa"/>
            <w:shd w:val="clear" w:color="auto" w:fill="auto"/>
            <w:noWrap/>
            <w:vAlign w:val="center"/>
            <w:hideMark/>
          </w:tcPr>
          <w:p w14:paraId="6CD6A97D" w14:textId="77777777" w:rsidR="00761EFF" w:rsidRPr="00761EFF" w:rsidRDefault="00761EFF" w:rsidP="006976FB">
            <w:pPr>
              <w:jc w:val="center"/>
              <w:rPr>
                <w:rFonts w:ascii="仿宋" w:eastAsia="仿宋" w:hAnsi="仿宋"/>
                <w:sz w:val="28"/>
                <w:szCs w:val="28"/>
              </w:rPr>
            </w:pPr>
            <w:r w:rsidRPr="00761EFF">
              <w:rPr>
                <w:rFonts w:ascii="仿宋" w:eastAsia="仿宋" w:hAnsi="仿宋"/>
                <w:sz w:val="28"/>
                <w:szCs w:val="28"/>
              </w:rPr>
              <w:t>(80,60]</w:t>
            </w:r>
          </w:p>
        </w:tc>
        <w:tc>
          <w:tcPr>
            <w:tcW w:w="1418" w:type="dxa"/>
            <w:shd w:val="clear" w:color="auto" w:fill="auto"/>
            <w:noWrap/>
            <w:vAlign w:val="center"/>
            <w:hideMark/>
          </w:tcPr>
          <w:p w14:paraId="02310A10" w14:textId="77777777" w:rsidR="00761EFF" w:rsidRPr="00761EFF" w:rsidRDefault="00761EFF" w:rsidP="006976FB">
            <w:pPr>
              <w:jc w:val="center"/>
              <w:rPr>
                <w:rFonts w:ascii="仿宋" w:eastAsia="仿宋" w:hAnsi="仿宋"/>
                <w:sz w:val="28"/>
                <w:szCs w:val="28"/>
              </w:rPr>
            </w:pPr>
            <w:r w:rsidRPr="00761EFF">
              <w:rPr>
                <w:rFonts w:ascii="仿宋" w:eastAsia="仿宋" w:hAnsi="仿宋"/>
                <w:sz w:val="28"/>
                <w:szCs w:val="28"/>
              </w:rPr>
              <w:t>(60,0]</w:t>
            </w:r>
          </w:p>
        </w:tc>
      </w:tr>
    </w:tbl>
    <w:p w14:paraId="12EDB93D" w14:textId="77777777"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针对四个一级指标得分率，参考上述方法，也设置了四个等级。</w:t>
      </w:r>
    </w:p>
    <w:p w14:paraId="44E80CC9" w14:textId="77777777"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得分率</w:t>
      </w:r>
      <w:r w:rsidRPr="00D04045">
        <w:rPr>
          <w:rFonts w:ascii="Times New Roman" w:eastAsia="仿宋_GB2312" w:hAnsi="Times New Roman" w:cs="Times New Roman" w:hint="eastAsia"/>
          <w:sz w:val="32"/>
          <w:szCs w:val="32"/>
        </w:rPr>
        <w:t>=</w:t>
      </w:r>
      <w:r w:rsidRPr="00D04045">
        <w:rPr>
          <w:rFonts w:ascii="Times New Roman" w:eastAsia="仿宋_GB2312" w:hAnsi="Times New Roman" w:cs="Times New Roman" w:hint="eastAsia"/>
          <w:sz w:val="32"/>
          <w:szCs w:val="32"/>
        </w:rPr>
        <w:t>（实际得分</w:t>
      </w:r>
      <w:r w:rsidRPr="00D04045">
        <w:rPr>
          <w:rFonts w:ascii="Times New Roman" w:eastAsia="仿宋_GB2312" w:hAnsi="Times New Roman" w:cs="Times New Roman" w:hint="eastAsia"/>
          <w:sz w:val="32"/>
          <w:szCs w:val="32"/>
        </w:rPr>
        <w:t>/</w:t>
      </w:r>
      <w:r w:rsidRPr="00D04045">
        <w:rPr>
          <w:rFonts w:ascii="Times New Roman" w:eastAsia="仿宋_GB2312" w:hAnsi="Times New Roman" w:cs="Times New Roman" w:hint="eastAsia"/>
          <w:sz w:val="32"/>
          <w:szCs w:val="32"/>
        </w:rPr>
        <w:t>设置分值）</w:t>
      </w:r>
      <w:r w:rsidRPr="00D04045">
        <w:rPr>
          <w:rFonts w:ascii="Times New Roman" w:eastAsia="仿宋_GB2312" w:hAnsi="Times New Roman" w:cs="Times New Roman" w:hint="eastAsia"/>
          <w:sz w:val="32"/>
          <w:szCs w:val="32"/>
        </w:rPr>
        <w:t>*100%</w:t>
      </w:r>
    </w:p>
    <w:p w14:paraId="153F5AA2" w14:textId="1C96A123" w:rsid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具体等级区间如下表：</w:t>
      </w:r>
    </w:p>
    <w:tbl>
      <w:tblPr>
        <w:tblW w:w="8271"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017"/>
        <w:gridCol w:w="1638"/>
        <w:gridCol w:w="1639"/>
        <w:gridCol w:w="1488"/>
        <w:gridCol w:w="1489"/>
      </w:tblGrid>
      <w:tr w:rsidR="00B7289C" w:rsidRPr="000E7D9D" w14:paraId="22CCB7BD" w14:textId="77777777" w:rsidTr="006976FB">
        <w:trPr>
          <w:trHeight w:val="454"/>
          <w:jc w:val="center"/>
        </w:trPr>
        <w:tc>
          <w:tcPr>
            <w:tcW w:w="2017" w:type="dxa"/>
            <w:shd w:val="clear" w:color="auto" w:fill="auto"/>
            <w:noWrap/>
            <w:vAlign w:val="center"/>
            <w:hideMark/>
          </w:tcPr>
          <w:p w14:paraId="60EB795E" w14:textId="77777777" w:rsidR="00B7289C" w:rsidRPr="006F3818" w:rsidRDefault="00B7289C" w:rsidP="006976FB">
            <w:pPr>
              <w:jc w:val="center"/>
              <w:rPr>
                <w:rFonts w:ascii="仿宋" w:eastAsia="仿宋" w:hAnsi="仿宋"/>
                <w:sz w:val="28"/>
                <w:szCs w:val="28"/>
              </w:rPr>
            </w:pPr>
            <w:r w:rsidRPr="006F3818">
              <w:rPr>
                <w:rFonts w:ascii="仿宋" w:eastAsia="仿宋" w:hAnsi="仿宋" w:hint="eastAsia"/>
                <w:sz w:val="28"/>
                <w:szCs w:val="28"/>
              </w:rPr>
              <w:t>评价等级</w:t>
            </w:r>
          </w:p>
        </w:tc>
        <w:tc>
          <w:tcPr>
            <w:tcW w:w="1638" w:type="dxa"/>
            <w:shd w:val="clear" w:color="auto" w:fill="auto"/>
            <w:noWrap/>
            <w:vAlign w:val="center"/>
            <w:hideMark/>
          </w:tcPr>
          <w:p w14:paraId="449BF4B9" w14:textId="77777777" w:rsidR="00B7289C" w:rsidRPr="006F3818" w:rsidRDefault="00B7289C" w:rsidP="006976FB">
            <w:pPr>
              <w:jc w:val="center"/>
              <w:rPr>
                <w:rFonts w:ascii="仿宋" w:eastAsia="仿宋" w:hAnsi="仿宋"/>
                <w:sz w:val="28"/>
                <w:szCs w:val="28"/>
              </w:rPr>
            </w:pPr>
            <w:r w:rsidRPr="006F3818">
              <w:rPr>
                <w:rFonts w:ascii="仿宋" w:eastAsia="仿宋" w:hAnsi="仿宋" w:hint="eastAsia"/>
                <w:sz w:val="28"/>
                <w:szCs w:val="28"/>
              </w:rPr>
              <w:t>优</w:t>
            </w:r>
          </w:p>
        </w:tc>
        <w:tc>
          <w:tcPr>
            <w:tcW w:w="1639" w:type="dxa"/>
            <w:shd w:val="clear" w:color="auto" w:fill="auto"/>
            <w:noWrap/>
            <w:vAlign w:val="center"/>
            <w:hideMark/>
          </w:tcPr>
          <w:p w14:paraId="2E08346D" w14:textId="77777777" w:rsidR="00B7289C" w:rsidRPr="006F3818" w:rsidRDefault="00B7289C" w:rsidP="006976FB">
            <w:pPr>
              <w:jc w:val="center"/>
              <w:rPr>
                <w:rFonts w:ascii="仿宋" w:eastAsia="仿宋" w:hAnsi="仿宋"/>
                <w:sz w:val="28"/>
                <w:szCs w:val="28"/>
              </w:rPr>
            </w:pPr>
            <w:r w:rsidRPr="006F3818">
              <w:rPr>
                <w:rFonts w:ascii="仿宋" w:eastAsia="仿宋" w:hAnsi="仿宋" w:hint="eastAsia"/>
                <w:sz w:val="28"/>
                <w:szCs w:val="28"/>
              </w:rPr>
              <w:t>良</w:t>
            </w:r>
          </w:p>
        </w:tc>
        <w:tc>
          <w:tcPr>
            <w:tcW w:w="1488" w:type="dxa"/>
            <w:shd w:val="clear" w:color="auto" w:fill="auto"/>
            <w:noWrap/>
            <w:vAlign w:val="center"/>
            <w:hideMark/>
          </w:tcPr>
          <w:p w14:paraId="0BCFFD90" w14:textId="77777777" w:rsidR="00B7289C" w:rsidRPr="006F3818" w:rsidRDefault="00B7289C" w:rsidP="006976FB">
            <w:pPr>
              <w:jc w:val="center"/>
              <w:rPr>
                <w:rFonts w:ascii="仿宋" w:eastAsia="仿宋" w:hAnsi="仿宋"/>
                <w:sz w:val="28"/>
                <w:szCs w:val="28"/>
              </w:rPr>
            </w:pPr>
            <w:r w:rsidRPr="006F3818">
              <w:rPr>
                <w:rFonts w:ascii="仿宋" w:eastAsia="仿宋" w:hAnsi="仿宋" w:hint="eastAsia"/>
                <w:sz w:val="28"/>
                <w:szCs w:val="28"/>
              </w:rPr>
              <w:t>中</w:t>
            </w:r>
          </w:p>
        </w:tc>
        <w:tc>
          <w:tcPr>
            <w:tcW w:w="1489" w:type="dxa"/>
            <w:shd w:val="clear" w:color="auto" w:fill="auto"/>
            <w:noWrap/>
            <w:vAlign w:val="center"/>
            <w:hideMark/>
          </w:tcPr>
          <w:p w14:paraId="453F271F" w14:textId="77777777" w:rsidR="00B7289C" w:rsidRPr="006F3818" w:rsidRDefault="00B7289C" w:rsidP="006976FB">
            <w:pPr>
              <w:jc w:val="center"/>
              <w:rPr>
                <w:rFonts w:ascii="仿宋" w:eastAsia="仿宋" w:hAnsi="仿宋"/>
                <w:sz w:val="28"/>
                <w:szCs w:val="28"/>
              </w:rPr>
            </w:pPr>
            <w:r w:rsidRPr="006F3818">
              <w:rPr>
                <w:rFonts w:ascii="仿宋" w:eastAsia="仿宋" w:hAnsi="仿宋" w:hint="eastAsia"/>
                <w:sz w:val="28"/>
                <w:szCs w:val="28"/>
              </w:rPr>
              <w:t>差</w:t>
            </w:r>
          </w:p>
        </w:tc>
      </w:tr>
      <w:tr w:rsidR="00B7289C" w:rsidRPr="000E7D9D" w14:paraId="744760E5" w14:textId="77777777" w:rsidTr="006976FB">
        <w:trPr>
          <w:trHeight w:val="417"/>
          <w:jc w:val="center"/>
        </w:trPr>
        <w:tc>
          <w:tcPr>
            <w:tcW w:w="2017" w:type="dxa"/>
            <w:shd w:val="clear" w:color="auto" w:fill="auto"/>
            <w:noWrap/>
            <w:vAlign w:val="center"/>
            <w:hideMark/>
          </w:tcPr>
          <w:p w14:paraId="22B1A195" w14:textId="77777777" w:rsidR="00B7289C" w:rsidRPr="006F3818" w:rsidRDefault="00B7289C" w:rsidP="006976FB">
            <w:pPr>
              <w:jc w:val="center"/>
              <w:rPr>
                <w:rFonts w:ascii="仿宋" w:eastAsia="仿宋" w:hAnsi="仿宋"/>
                <w:sz w:val="28"/>
                <w:szCs w:val="28"/>
              </w:rPr>
            </w:pPr>
            <w:r w:rsidRPr="006F3818">
              <w:rPr>
                <w:rFonts w:ascii="仿宋" w:eastAsia="仿宋" w:hAnsi="仿宋" w:hint="eastAsia"/>
                <w:sz w:val="28"/>
                <w:szCs w:val="28"/>
              </w:rPr>
              <w:t>得分率区间</w:t>
            </w:r>
          </w:p>
        </w:tc>
        <w:tc>
          <w:tcPr>
            <w:tcW w:w="1638" w:type="dxa"/>
            <w:shd w:val="clear" w:color="auto" w:fill="auto"/>
            <w:noWrap/>
            <w:vAlign w:val="center"/>
            <w:hideMark/>
          </w:tcPr>
          <w:p w14:paraId="13909564" w14:textId="77777777" w:rsidR="00B7289C" w:rsidRPr="006F3818" w:rsidRDefault="00B7289C" w:rsidP="006976FB">
            <w:pPr>
              <w:jc w:val="center"/>
              <w:rPr>
                <w:rFonts w:ascii="仿宋" w:eastAsia="仿宋" w:hAnsi="仿宋"/>
                <w:sz w:val="28"/>
                <w:szCs w:val="28"/>
              </w:rPr>
            </w:pPr>
            <w:r w:rsidRPr="006F3818">
              <w:rPr>
                <w:rFonts w:ascii="仿宋" w:eastAsia="仿宋" w:hAnsi="仿宋"/>
                <w:sz w:val="28"/>
                <w:szCs w:val="28"/>
              </w:rPr>
              <w:t>[100</w:t>
            </w:r>
            <w:r w:rsidRPr="006F3818">
              <w:rPr>
                <w:rFonts w:ascii="仿宋" w:eastAsia="仿宋" w:hAnsi="仿宋" w:hint="eastAsia"/>
                <w:sz w:val="28"/>
                <w:szCs w:val="28"/>
              </w:rPr>
              <w:t>%</w:t>
            </w:r>
            <w:r w:rsidRPr="006F3818">
              <w:rPr>
                <w:rFonts w:ascii="仿宋" w:eastAsia="仿宋" w:hAnsi="仿宋"/>
                <w:sz w:val="28"/>
                <w:szCs w:val="28"/>
              </w:rPr>
              <w:t>,90</w:t>
            </w:r>
            <w:r w:rsidRPr="006F3818">
              <w:rPr>
                <w:rFonts w:ascii="仿宋" w:eastAsia="仿宋" w:hAnsi="仿宋" w:hint="eastAsia"/>
                <w:sz w:val="28"/>
                <w:szCs w:val="28"/>
              </w:rPr>
              <w:t>%</w:t>
            </w:r>
            <w:r w:rsidRPr="006F3818">
              <w:rPr>
                <w:rFonts w:ascii="仿宋" w:eastAsia="仿宋" w:hAnsi="仿宋"/>
                <w:sz w:val="28"/>
                <w:szCs w:val="28"/>
              </w:rPr>
              <w:t>]</w:t>
            </w:r>
          </w:p>
        </w:tc>
        <w:tc>
          <w:tcPr>
            <w:tcW w:w="1639" w:type="dxa"/>
            <w:shd w:val="clear" w:color="auto" w:fill="auto"/>
            <w:noWrap/>
            <w:vAlign w:val="center"/>
            <w:hideMark/>
          </w:tcPr>
          <w:p w14:paraId="2CBFE303" w14:textId="77777777" w:rsidR="00B7289C" w:rsidRPr="006F3818" w:rsidRDefault="00B7289C" w:rsidP="006976FB">
            <w:pPr>
              <w:jc w:val="center"/>
              <w:rPr>
                <w:rFonts w:ascii="仿宋" w:eastAsia="仿宋" w:hAnsi="仿宋"/>
                <w:sz w:val="28"/>
                <w:szCs w:val="28"/>
              </w:rPr>
            </w:pPr>
            <w:r w:rsidRPr="006F3818">
              <w:rPr>
                <w:rFonts w:ascii="仿宋" w:eastAsia="仿宋" w:hAnsi="仿宋"/>
                <w:sz w:val="28"/>
                <w:szCs w:val="28"/>
              </w:rPr>
              <w:t>(90</w:t>
            </w:r>
            <w:r w:rsidRPr="006F3818">
              <w:rPr>
                <w:rFonts w:ascii="仿宋" w:eastAsia="仿宋" w:hAnsi="仿宋" w:hint="eastAsia"/>
                <w:sz w:val="28"/>
                <w:szCs w:val="28"/>
              </w:rPr>
              <w:t>%</w:t>
            </w:r>
            <w:r w:rsidRPr="006F3818">
              <w:rPr>
                <w:rFonts w:ascii="仿宋" w:eastAsia="仿宋" w:hAnsi="仿宋"/>
                <w:sz w:val="28"/>
                <w:szCs w:val="28"/>
              </w:rPr>
              <w:t>,80</w:t>
            </w:r>
            <w:r w:rsidRPr="006F3818">
              <w:rPr>
                <w:rFonts w:ascii="仿宋" w:eastAsia="仿宋" w:hAnsi="仿宋" w:hint="eastAsia"/>
                <w:sz w:val="28"/>
                <w:szCs w:val="28"/>
              </w:rPr>
              <w:t>%</w:t>
            </w:r>
            <w:r w:rsidRPr="006F3818">
              <w:rPr>
                <w:rFonts w:ascii="仿宋" w:eastAsia="仿宋" w:hAnsi="仿宋"/>
                <w:sz w:val="28"/>
                <w:szCs w:val="28"/>
              </w:rPr>
              <w:t>]</w:t>
            </w:r>
          </w:p>
        </w:tc>
        <w:tc>
          <w:tcPr>
            <w:tcW w:w="1488" w:type="dxa"/>
            <w:shd w:val="clear" w:color="auto" w:fill="auto"/>
            <w:noWrap/>
            <w:vAlign w:val="center"/>
            <w:hideMark/>
          </w:tcPr>
          <w:p w14:paraId="5874C115" w14:textId="77777777" w:rsidR="00B7289C" w:rsidRPr="006F3818" w:rsidRDefault="00B7289C" w:rsidP="006976FB">
            <w:pPr>
              <w:jc w:val="center"/>
              <w:rPr>
                <w:rFonts w:ascii="仿宋" w:eastAsia="仿宋" w:hAnsi="仿宋"/>
                <w:sz w:val="28"/>
                <w:szCs w:val="28"/>
              </w:rPr>
            </w:pPr>
            <w:r w:rsidRPr="006F3818">
              <w:rPr>
                <w:rFonts w:ascii="仿宋" w:eastAsia="仿宋" w:hAnsi="仿宋"/>
                <w:sz w:val="28"/>
                <w:szCs w:val="28"/>
              </w:rPr>
              <w:t>(80</w:t>
            </w:r>
            <w:r w:rsidRPr="006F3818">
              <w:rPr>
                <w:rFonts w:ascii="仿宋" w:eastAsia="仿宋" w:hAnsi="仿宋" w:hint="eastAsia"/>
                <w:sz w:val="28"/>
                <w:szCs w:val="28"/>
              </w:rPr>
              <w:t>%</w:t>
            </w:r>
            <w:r w:rsidRPr="006F3818">
              <w:rPr>
                <w:rFonts w:ascii="仿宋" w:eastAsia="仿宋" w:hAnsi="仿宋"/>
                <w:sz w:val="28"/>
                <w:szCs w:val="28"/>
              </w:rPr>
              <w:t>,60</w:t>
            </w:r>
            <w:r w:rsidRPr="006F3818">
              <w:rPr>
                <w:rFonts w:ascii="仿宋" w:eastAsia="仿宋" w:hAnsi="仿宋" w:hint="eastAsia"/>
                <w:sz w:val="28"/>
                <w:szCs w:val="28"/>
              </w:rPr>
              <w:t>%</w:t>
            </w:r>
            <w:r w:rsidRPr="006F3818">
              <w:rPr>
                <w:rFonts w:ascii="仿宋" w:eastAsia="仿宋" w:hAnsi="仿宋"/>
                <w:sz w:val="28"/>
                <w:szCs w:val="28"/>
              </w:rPr>
              <w:t>]</w:t>
            </w:r>
          </w:p>
        </w:tc>
        <w:tc>
          <w:tcPr>
            <w:tcW w:w="1489" w:type="dxa"/>
            <w:shd w:val="clear" w:color="auto" w:fill="auto"/>
            <w:noWrap/>
            <w:vAlign w:val="center"/>
            <w:hideMark/>
          </w:tcPr>
          <w:p w14:paraId="1220180D" w14:textId="77777777" w:rsidR="00B7289C" w:rsidRPr="006F3818" w:rsidRDefault="00B7289C" w:rsidP="006976FB">
            <w:pPr>
              <w:jc w:val="center"/>
              <w:rPr>
                <w:rFonts w:ascii="仿宋" w:eastAsia="仿宋" w:hAnsi="仿宋"/>
                <w:sz w:val="28"/>
                <w:szCs w:val="28"/>
              </w:rPr>
            </w:pPr>
            <w:r w:rsidRPr="006F3818">
              <w:rPr>
                <w:rFonts w:ascii="仿宋" w:eastAsia="仿宋" w:hAnsi="仿宋"/>
                <w:sz w:val="28"/>
                <w:szCs w:val="28"/>
              </w:rPr>
              <w:t>(60</w:t>
            </w:r>
            <w:r w:rsidRPr="006F3818">
              <w:rPr>
                <w:rFonts w:ascii="仿宋" w:eastAsia="仿宋" w:hAnsi="仿宋" w:hint="eastAsia"/>
                <w:sz w:val="28"/>
                <w:szCs w:val="28"/>
              </w:rPr>
              <w:t>%</w:t>
            </w:r>
            <w:r w:rsidRPr="006F3818">
              <w:rPr>
                <w:rFonts w:ascii="仿宋" w:eastAsia="仿宋" w:hAnsi="仿宋"/>
                <w:sz w:val="28"/>
                <w:szCs w:val="28"/>
              </w:rPr>
              <w:t>,0</w:t>
            </w:r>
            <w:r w:rsidRPr="006F3818">
              <w:rPr>
                <w:rFonts w:ascii="仿宋" w:eastAsia="仿宋" w:hAnsi="仿宋" w:hint="eastAsia"/>
                <w:sz w:val="28"/>
                <w:szCs w:val="28"/>
              </w:rPr>
              <w:t>%</w:t>
            </w:r>
            <w:r w:rsidRPr="006F3818">
              <w:rPr>
                <w:rFonts w:ascii="仿宋" w:eastAsia="仿宋" w:hAnsi="仿宋"/>
                <w:sz w:val="28"/>
                <w:szCs w:val="28"/>
              </w:rPr>
              <w:t>]</w:t>
            </w:r>
          </w:p>
        </w:tc>
      </w:tr>
    </w:tbl>
    <w:p w14:paraId="79FDE382" w14:textId="77777777"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7</w:t>
      </w:r>
      <w:r w:rsidRPr="00D04045">
        <w:rPr>
          <w:rFonts w:ascii="Times New Roman" w:eastAsia="仿宋_GB2312" w:hAnsi="Times New Roman" w:cs="Times New Roman" w:hint="eastAsia"/>
          <w:sz w:val="32"/>
          <w:szCs w:val="32"/>
        </w:rPr>
        <w:t>、绩效评价框架</w:t>
      </w:r>
    </w:p>
    <w:p w14:paraId="1C0DE1B9" w14:textId="0EAF21C1"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参考《项目支出绩效评价管理办法》附</w:t>
      </w:r>
      <w:r w:rsidRPr="00D04045">
        <w:rPr>
          <w:rFonts w:ascii="Times New Roman" w:eastAsia="仿宋_GB2312" w:hAnsi="Times New Roman" w:cs="Times New Roman" w:hint="eastAsia"/>
          <w:sz w:val="32"/>
          <w:szCs w:val="32"/>
        </w:rPr>
        <w:t>2</w:t>
      </w:r>
      <w:r w:rsidRPr="00D04045">
        <w:rPr>
          <w:rFonts w:ascii="Times New Roman" w:eastAsia="仿宋_GB2312" w:hAnsi="Times New Roman" w:cs="Times New Roman" w:hint="eastAsia"/>
          <w:sz w:val="32"/>
          <w:szCs w:val="32"/>
        </w:rPr>
        <w:t>《项目支出绩效评价指标体系框架（参考）》，结合</w:t>
      </w:r>
      <w:r w:rsidR="00401088">
        <w:rPr>
          <w:rFonts w:ascii="Times New Roman" w:eastAsia="仿宋_GB2312" w:hAnsi="Times New Roman" w:cs="Times New Roman" w:hint="eastAsia"/>
          <w:sz w:val="32"/>
          <w:szCs w:val="32"/>
        </w:rPr>
        <w:t>安全生产及</w:t>
      </w:r>
      <w:proofErr w:type="gramStart"/>
      <w:r w:rsidR="00401088">
        <w:rPr>
          <w:rFonts w:ascii="Times New Roman" w:eastAsia="仿宋_GB2312" w:hAnsi="Times New Roman" w:cs="Times New Roman" w:hint="eastAsia"/>
          <w:sz w:val="32"/>
          <w:szCs w:val="32"/>
        </w:rPr>
        <w:t>维稳</w:t>
      </w:r>
      <w:r w:rsidRPr="00D04045">
        <w:rPr>
          <w:rFonts w:ascii="Times New Roman" w:eastAsia="仿宋_GB2312" w:hAnsi="Times New Roman" w:cs="Times New Roman" w:hint="eastAsia"/>
          <w:sz w:val="32"/>
          <w:szCs w:val="32"/>
        </w:rPr>
        <w:t>工作</w:t>
      </w:r>
      <w:proofErr w:type="gramEnd"/>
      <w:r w:rsidRPr="00D04045">
        <w:rPr>
          <w:rFonts w:ascii="Times New Roman" w:eastAsia="仿宋_GB2312" w:hAnsi="Times New Roman" w:cs="Times New Roman" w:hint="eastAsia"/>
          <w:sz w:val="32"/>
          <w:szCs w:val="32"/>
        </w:rPr>
        <w:t>特点，主要从“决策”、“过程”、“产出”、“效果”四个维度对绩效目标进行逐项分解，从定性与定量两个角度综合</w:t>
      </w:r>
      <w:proofErr w:type="gramStart"/>
      <w:r w:rsidRPr="00D04045">
        <w:rPr>
          <w:rFonts w:ascii="Times New Roman" w:eastAsia="仿宋_GB2312" w:hAnsi="Times New Roman" w:cs="Times New Roman" w:hint="eastAsia"/>
          <w:sz w:val="32"/>
          <w:szCs w:val="32"/>
        </w:rPr>
        <w:t>考量</w:t>
      </w:r>
      <w:proofErr w:type="gramEnd"/>
      <w:r w:rsidRPr="00D04045">
        <w:rPr>
          <w:rFonts w:ascii="Times New Roman" w:eastAsia="仿宋_GB2312" w:hAnsi="Times New Roman" w:cs="Times New Roman" w:hint="eastAsia"/>
          <w:sz w:val="32"/>
          <w:szCs w:val="32"/>
        </w:rPr>
        <w:t>、评价，对项目绩效做出全面、客观、公正的评价。</w:t>
      </w:r>
    </w:p>
    <w:p w14:paraId="5B993479" w14:textId="77777777"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 xml:space="preserve"> </w:t>
      </w:r>
      <w:r w:rsidRPr="00D04045">
        <w:rPr>
          <w:rFonts w:ascii="Times New Roman" w:eastAsia="仿宋_GB2312" w:hAnsi="Times New Roman" w:cs="Times New Roman" w:hint="eastAsia"/>
          <w:sz w:val="32"/>
          <w:szCs w:val="32"/>
        </w:rPr>
        <w:t>“决策”权重</w:t>
      </w:r>
      <w:r w:rsidRPr="00D04045">
        <w:rPr>
          <w:rFonts w:ascii="Times New Roman" w:eastAsia="仿宋_GB2312" w:hAnsi="Times New Roman" w:cs="Times New Roman" w:hint="eastAsia"/>
          <w:sz w:val="32"/>
          <w:szCs w:val="32"/>
        </w:rPr>
        <w:t>10</w:t>
      </w:r>
      <w:r w:rsidRPr="00D04045">
        <w:rPr>
          <w:rFonts w:ascii="Times New Roman" w:eastAsia="仿宋_GB2312" w:hAnsi="Times New Roman" w:cs="Times New Roman" w:hint="eastAsia"/>
          <w:sz w:val="32"/>
          <w:szCs w:val="32"/>
        </w:rPr>
        <w:t>分，下设“项目立项”、“绩效目标”、</w:t>
      </w:r>
      <w:r w:rsidRPr="00D04045">
        <w:rPr>
          <w:rFonts w:ascii="Times New Roman" w:eastAsia="仿宋_GB2312" w:hAnsi="Times New Roman" w:cs="Times New Roman" w:hint="eastAsia"/>
          <w:sz w:val="32"/>
          <w:szCs w:val="32"/>
        </w:rPr>
        <w:lastRenderedPageBreak/>
        <w:t>“资金投入”三个二级指标，主要评价项目立项规范性、绩效目标合理性、预算编制科学性、以及资金分配合理性，相应下设</w:t>
      </w:r>
      <w:r w:rsidRPr="00D04045">
        <w:rPr>
          <w:rFonts w:ascii="Times New Roman" w:eastAsia="仿宋_GB2312" w:hAnsi="Times New Roman" w:cs="Times New Roman" w:hint="eastAsia"/>
          <w:sz w:val="32"/>
          <w:szCs w:val="32"/>
        </w:rPr>
        <w:t>4</w:t>
      </w:r>
      <w:r w:rsidRPr="00D04045">
        <w:rPr>
          <w:rFonts w:ascii="Times New Roman" w:eastAsia="仿宋_GB2312" w:hAnsi="Times New Roman" w:cs="Times New Roman" w:hint="eastAsia"/>
          <w:sz w:val="32"/>
          <w:szCs w:val="32"/>
        </w:rPr>
        <w:t>个三级指标。</w:t>
      </w:r>
    </w:p>
    <w:p w14:paraId="1F7EDDA0" w14:textId="77777777"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“过程”权重</w:t>
      </w:r>
      <w:r w:rsidRPr="00D04045">
        <w:rPr>
          <w:rFonts w:ascii="Times New Roman" w:eastAsia="仿宋_GB2312" w:hAnsi="Times New Roman" w:cs="Times New Roman" w:hint="eastAsia"/>
          <w:sz w:val="32"/>
          <w:szCs w:val="32"/>
        </w:rPr>
        <w:t>20</w:t>
      </w:r>
      <w:r w:rsidRPr="00D04045">
        <w:rPr>
          <w:rFonts w:ascii="Times New Roman" w:eastAsia="仿宋_GB2312" w:hAnsi="Times New Roman" w:cs="Times New Roman" w:hint="eastAsia"/>
          <w:sz w:val="32"/>
          <w:szCs w:val="32"/>
        </w:rPr>
        <w:t>分，下设“资金管理”和“组织实施”两个二级指标，分别从资金管理和组织实施两个维度评价与项目相关的制度健全性及制度执行有效性，同时关注项目质量可控性及资金使用合</w:t>
      </w:r>
      <w:proofErr w:type="gramStart"/>
      <w:r w:rsidRPr="00D04045">
        <w:rPr>
          <w:rFonts w:ascii="Times New Roman" w:eastAsia="仿宋_GB2312" w:hAnsi="Times New Roman" w:cs="Times New Roman" w:hint="eastAsia"/>
          <w:sz w:val="32"/>
          <w:szCs w:val="32"/>
        </w:rPr>
        <w:t>规</w:t>
      </w:r>
      <w:proofErr w:type="gramEnd"/>
      <w:r w:rsidRPr="00D04045">
        <w:rPr>
          <w:rFonts w:ascii="Times New Roman" w:eastAsia="仿宋_GB2312" w:hAnsi="Times New Roman" w:cs="Times New Roman" w:hint="eastAsia"/>
          <w:sz w:val="32"/>
          <w:szCs w:val="32"/>
        </w:rPr>
        <w:t>性，相应设置</w:t>
      </w:r>
      <w:r w:rsidRPr="00D04045">
        <w:rPr>
          <w:rFonts w:ascii="Times New Roman" w:eastAsia="仿宋_GB2312" w:hAnsi="Times New Roman" w:cs="Times New Roman" w:hint="eastAsia"/>
          <w:sz w:val="32"/>
          <w:szCs w:val="32"/>
        </w:rPr>
        <w:t>6</w:t>
      </w:r>
      <w:r w:rsidRPr="00D04045">
        <w:rPr>
          <w:rFonts w:ascii="Times New Roman" w:eastAsia="仿宋_GB2312" w:hAnsi="Times New Roman" w:cs="Times New Roman" w:hint="eastAsia"/>
          <w:sz w:val="32"/>
          <w:szCs w:val="32"/>
        </w:rPr>
        <w:t>个三级指标。</w:t>
      </w:r>
    </w:p>
    <w:p w14:paraId="61090A88" w14:textId="3F71EB13"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“产出”权重</w:t>
      </w:r>
      <w:r w:rsidRPr="00D04045">
        <w:rPr>
          <w:rFonts w:ascii="Times New Roman" w:eastAsia="仿宋_GB2312" w:hAnsi="Times New Roman" w:cs="Times New Roman" w:hint="eastAsia"/>
          <w:sz w:val="32"/>
          <w:szCs w:val="32"/>
        </w:rPr>
        <w:t>40</w:t>
      </w:r>
      <w:r w:rsidRPr="00D04045">
        <w:rPr>
          <w:rFonts w:ascii="Times New Roman" w:eastAsia="仿宋_GB2312" w:hAnsi="Times New Roman" w:cs="Times New Roman" w:hint="eastAsia"/>
          <w:sz w:val="32"/>
          <w:szCs w:val="32"/>
        </w:rPr>
        <w:t>分，下设“产出数量”、“产出质量”</w:t>
      </w:r>
      <w:r w:rsidR="00314978" w:rsidRPr="00D04045">
        <w:rPr>
          <w:rFonts w:ascii="Times New Roman" w:eastAsia="仿宋_GB2312" w:hAnsi="Times New Roman" w:cs="Times New Roman" w:hint="eastAsia"/>
          <w:sz w:val="32"/>
          <w:szCs w:val="32"/>
        </w:rPr>
        <w:t xml:space="preserve"> </w:t>
      </w:r>
      <w:r w:rsidR="00314978">
        <w:rPr>
          <w:rFonts w:ascii="Times New Roman" w:eastAsia="仿宋_GB2312" w:hAnsi="Times New Roman" w:cs="Times New Roman" w:hint="eastAsia"/>
          <w:sz w:val="32"/>
          <w:szCs w:val="32"/>
        </w:rPr>
        <w:t>、</w:t>
      </w:r>
      <w:r w:rsidRPr="00D04045">
        <w:rPr>
          <w:rFonts w:ascii="Times New Roman" w:eastAsia="仿宋_GB2312" w:hAnsi="Times New Roman" w:cs="Times New Roman" w:hint="eastAsia"/>
          <w:sz w:val="32"/>
          <w:szCs w:val="32"/>
        </w:rPr>
        <w:t>“产出时效”</w:t>
      </w:r>
      <w:r w:rsidR="00314978" w:rsidRPr="00D04045">
        <w:rPr>
          <w:rFonts w:ascii="Times New Roman" w:eastAsia="仿宋_GB2312" w:hAnsi="Times New Roman" w:cs="Times New Roman" w:hint="eastAsia"/>
          <w:sz w:val="32"/>
          <w:szCs w:val="32"/>
        </w:rPr>
        <w:t>以及</w:t>
      </w:r>
      <w:r w:rsidR="00314978">
        <w:rPr>
          <w:rFonts w:ascii="Times New Roman" w:eastAsia="仿宋_GB2312" w:hAnsi="Times New Roman" w:cs="Times New Roman" w:hint="eastAsia"/>
          <w:sz w:val="32"/>
          <w:szCs w:val="32"/>
        </w:rPr>
        <w:t>“产出成本”</w:t>
      </w:r>
      <w:r w:rsidR="00DA282A">
        <w:rPr>
          <w:rFonts w:ascii="Times New Roman" w:eastAsia="仿宋_GB2312" w:hAnsi="Times New Roman" w:cs="Times New Roman" w:hint="eastAsia"/>
          <w:sz w:val="32"/>
          <w:szCs w:val="32"/>
        </w:rPr>
        <w:t>4</w:t>
      </w:r>
      <w:r w:rsidRPr="00D04045">
        <w:rPr>
          <w:rFonts w:ascii="Times New Roman" w:eastAsia="仿宋_GB2312" w:hAnsi="Times New Roman" w:cs="Times New Roman" w:hint="eastAsia"/>
          <w:sz w:val="32"/>
          <w:szCs w:val="32"/>
        </w:rPr>
        <w:t>个二级指标，主要评价项目的产出数量目标的实现程度</w:t>
      </w:r>
      <w:r w:rsidR="004C011E">
        <w:rPr>
          <w:rFonts w:ascii="Times New Roman" w:eastAsia="仿宋_GB2312" w:hAnsi="Times New Roman" w:cs="Times New Roman" w:hint="eastAsia"/>
          <w:sz w:val="32"/>
          <w:szCs w:val="32"/>
        </w:rPr>
        <w:t>、</w:t>
      </w:r>
      <w:r w:rsidRPr="00D04045">
        <w:rPr>
          <w:rFonts w:ascii="Times New Roman" w:eastAsia="仿宋_GB2312" w:hAnsi="Times New Roman" w:cs="Times New Roman" w:hint="eastAsia"/>
          <w:sz w:val="32"/>
          <w:szCs w:val="32"/>
        </w:rPr>
        <w:t>项目产出质量目标的实现程度</w:t>
      </w:r>
      <w:r w:rsidR="004C011E">
        <w:rPr>
          <w:rFonts w:ascii="Times New Roman" w:eastAsia="仿宋_GB2312" w:hAnsi="Times New Roman" w:cs="Times New Roman" w:hint="eastAsia"/>
          <w:sz w:val="32"/>
          <w:szCs w:val="32"/>
        </w:rPr>
        <w:t>、项目产出时效的实现程度、</w:t>
      </w:r>
      <w:r w:rsidR="004C011E" w:rsidRPr="004C011E">
        <w:rPr>
          <w:rFonts w:ascii="Times New Roman" w:eastAsia="仿宋_GB2312" w:hAnsi="Times New Roman" w:cs="Times New Roman" w:hint="eastAsia"/>
          <w:sz w:val="32"/>
          <w:szCs w:val="32"/>
        </w:rPr>
        <w:t>项目产出成本的实现程度</w:t>
      </w:r>
      <w:r w:rsidRPr="00D04045">
        <w:rPr>
          <w:rFonts w:ascii="Times New Roman" w:eastAsia="仿宋_GB2312" w:hAnsi="Times New Roman" w:cs="Times New Roman" w:hint="eastAsia"/>
          <w:sz w:val="32"/>
          <w:szCs w:val="32"/>
        </w:rPr>
        <w:t>，下设</w:t>
      </w:r>
      <w:r w:rsidR="00F46457">
        <w:rPr>
          <w:rFonts w:ascii="Times New Roman" w:eastAsia="仿宋_GB2312" w:hAnsi="Times New Roman" w:cs="Times New Roman"/>
          <w:sz w:val="32"/>
          <w:szCs w:val="32"/>
        </w:rPr>
        <w:t>9</w:t>
      </w:r>
      <w:r w:rsidRPr="00D04045">
        <w:rPr>
          <w:rFonts w:ascii="Times New Roman" w:eastAsia="仿宋_GB2312" w:hAnsi="Times New Roman" w:cs="Times New Roman" w:hint="eastAsia"/>
          <w:sz w:val="32"/>
          <w:szCs w:val="32"/>
        </w:rPr>
        <w:t>个三级指标具体评价。</w:t>
      </w:r>
    </w:p>
    <w:p w14:paraId="32E5E138" w14:textId="4BC5BA4F"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“效果”权重</w:t>
      </w:r>
      <w:r w:rsidRPr="00D04045">
        <w:rPr>
          <w:rFonts w:ascii="Times New Roman" w:eastAsia="仿宋_GB2312" w:hAnsi="Times New Roman" w:cs="Times New Roman" w:hint="eastAsia"/>
          <w:sz w:val="32"/>
          <w:szCs w:val="32"/>
        </w:rPr>
        <w:t>30</w:t>
      </w:r>
      <w:r w:rsidRPr="00D04045">
        <w:rPr>
          <w:rFonts w:ascii="Times New Roman" w:eastAsia="仿宋_GB2312" w:hAnsi="Times New Roman" w:cs="Times New Roman" w:hint="eastAsia"/>
          <w:sz w:val="32"/>
          <w:szCs w:val="32"/>
        </w:rPr>
        <w:t>分，下设</w:t>
      </w:r>
      <w:proofErr w:type="gramStart"/>
      <w:r w:rsidRPr="00D04045">
        <w:rPr>
          <w:rFonts w:ascii="Times New Roman" w:eastAsia="仿宋_GB2312" w:hAnsi="Times New Roman" w:cs="Times New Roman" w:hint="eastAsia"/>
          <w:sz w:val="32"/>
          <w:szCs w:val="32"/>
        </w:rPr>
        <w:t>“</w:t>
      </w:r>
      <w:proofErr w:type="gramEnd"/>
      <w:r w:rsidRPr="00D04045">
        <w:rPr>
          <w:rFonts w:ascii="Times New Roman" w:eastAsia="仿宋_GB2312" w:hAnsi="Times New Roman" w:cs="Times New Roman" w:hint="eastAsia"/>
          <w:sz w:val="32"/>
          <w:szCs w:val="32"/>
        </w:rPr>
        <w:t>“社会效益”以及“满意度”</w:t>
      </w:r>
      <w:r w:rsidR="001F0C5D">
        <w:rPr>
          <w:rFonts w:ascii="Times New Roman" w:eastAsia="仿宋_GB2312" w:hAnsi="Times New Roman" w:cs="Times New Roman" w:hint="eastAsia"/>
          <w:sz w:val="32"/>
          <w:szCs w:val="32"/>
        </w:rPr>
        <w:t>两</w:t>
      </w:r>
      <w:r w:rsidRPr="00D04045">
        <w:rPr>
          <w:rFonts w:ascii="Times New Roman" w:eastAsia="仿宋_GB2312" w:hAnsi="Times New Roman" w:cs="Times New Roman" w:hint="eastAsia"/>
          <w:sz w:val="32"/>
          <w:szCs w:val="32"/>
        </w:rPr>
        <w:t>个二级指标，主要评价项目实施后的社会效益</w:t>
      </w:r>
      <w:r w:rsidR="00840917">
        <w:rPr>
          <w:rFonts w:ascii="Times New Roman" w:eastAsia="仿宋_GB2312" w:hAnsi="Times New Roman" w:cs="Times New Roman" w:hint="eastAsia"/>
          <w:sz w:val="32"/>
          <w:szCs w:val="32"/>
        </w:rPr>
        <w:t>和服务对象满意度</w:t>
      </w:r>
      <w:r w:rsidRPr="00D04045">
        <w:rPr>
          <w:rFonts w:ascii="Times New Roman" w:eastAsia="仿宋_GB2312" w:hAnsi="Times New Roman" w:cs="Times New Roman" w:hint="eastAsia"/>
          <w:sz w:val="32"/>
          <w:szCs w:val="32"/>
        </w:rPr>
        <w:t>，下设</w:t>
      </w:r>
      <w:r w:rsidR="008E58A5">
        <w:rPr>
          <w:rFonts w:ascii="Times New Roman" w:eastAsia="仿宋_GB2312" w:hAnsi="Times New Roman" w:cs="Times New Roman"/>
          <w:sz w:val="32"/>
          <w:szCs w:val="32"/>
        </w:rPr>
        <w:t>2</w:t>
      </w:r>
      <w:r w:rsidRPr="00D04045">
        <w:rPr>
          <w:rFonts w:ascii="Times New Roman" w:eastAsia="仿宋_GB2312" w:hAnsi="Times New Roman" w:cs="Times New Roman" w:hint="eastAsia"/>
          <w:sz w:val="32"/>
          <w:szCs w:val="32"/>
        </w:rPr>
        <w:t>个三级指标具体评价。</w:t>
      </w:r>
    </w:p>
    <w:p w14:paraId="0FA3B91F" w14:textId="6EBC51D4" w:rsidR="006C1E16" w:rsidRPr="009F2892"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具体指标的分布情况、权重、指标解释、指标说明见附件《</w:t>
      </w:r>
      <w:r w:rsidR="0086169E">
        <w:rPr>
          <w:rFonts w:ascii="Times New Roman" w:eastAsia="仿宋_GB2312" w:hAnsi="Times New Roman" w:cs="Times New Roman" w:hint="eastAsia"/>
          <w:sz w:val="32"/>
          <w:szCs w:val="32"/>
        </w:rPr>
        <w:t>农民社区管理补助</w:t>
      </w:r>
      <w:r w:rsidR="00B97CDE">
        <w:rPr>
          <w:rFonts w:ascii="Times New Roman" w:eastAsia="仿宋_GB2312" w:hAnsi="Times New Roman" w:cs="Times New Roman" w:hint="eastAsia"/>
          <w:sz w:val="32"/>
          <w:szCs w:val="32"/>
        </w:rPr>
        <w:t>经费</w:t>
      </w:r>
      <w:r w:rsidR="00ED054B">
        <w:rPr>
          <w:rFonts w:ascii="Times New Roman" w:eastAsia="仿宋_GB2312" w:hAnsi="Times New Roman" w:cs="Times New Roman" w:hint="eastAsia"/>
          <w:sz w:val="32"/>
          <w:szCs w:val="32"/>
        </w:rPr>
        <w:t>项目</w:t>
      </w:r>
      <w:r w:rsidRPr="00D04045">
        <w:rPr>
          <w:rFonts w:ascii="Times New Roman" w:eastAsia="仿宋_GB2312" w:hAnsi="Times New Roman" w:cs="Times New Roman" w:hint="eastAsia"/>
          <w:sz w:val="32"/>
          <w:szCs w:val="32"/>
        </w:rPr>
        <w:t>绩效评价指标体系及评分表》。</w:t>
      </w:r>
    </w:p>
    <w:p w14:paraId="4273FA38" w14:textId="1CF5124D" w:rsidR="002717BF" w:rsidRDefault="006B4BC4">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（三）绩效评价工作过程。</w:t>
      </w:r>
    </w:p>
    <w:p w14:paraId="0316A7FA"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1</w:t>
      </w:r>
      <w:r w:rsidRPr="00FE3229">
        <w:rPr>
          <w:rFonts w:ascii="Times New Roman" w:eastAsia="仿宋_GB2312" w:hAnsi="Times New Roman" w:cs="Times New Roman" w:hint="eastAsia"/>
          <w:sz w:val="32"/>
          <w:szCs w:val="32"/>
        </w:rPr>
        <w:t>、评价实施过程</w:t>
      </w:r>
    </w:p>
    <w:p w14:paraId="1736DAFE"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绩效评价工作分三个阶段进行，包括前期准备阶段、评价实施阶段和报告阶段。</w:t>
      </w:r>
    </w:p>
    <w:p w14:paraId="2E7C0C75"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lastRenderedPageBreak/>
        <w:t>a</w:t>
      </w:r>
      <w:r w:rsidRPr="00FE3229">
        <w:rPr>
          <w:rFonts w:ascii="Times New Roman" w:eastAsia="仿宋_GB2312" w:hAnsi="Times New Roman" w:cs="Times New Roman" w:hint="eastAsia"/>
          <w:sz w:val="32"/>
          <w:szCs w:val="32"/>
        </w:rPr>
        <w:t>、前期准备阶段</w:t>
      </w:r>
    </w:p>
    <w:p w14:paraId="67F6A83D" w14:textId="60DA5A22"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1</w:t>
      </w:r>
      <w:r w:rsidRPr="00FE3229">
        <w:rPr>
          <w:rFonts w:ascii="Times New Roman" w:eastAsia="仿宋_GB2312" w:hAnsi="Times New Roman" w:cs="Times New Roman" w:hint="eastAsia"/>
          <w:sz w:val="32"/>
          <w:szCs w:val="32"/>
        </w:rPr>
        <w:t>）</w:t>
      </w:r>
      <w:r w:rsidR="00112E9B">
        <w:rPr>
          <w:rFonts w:ascii="Times New Roman" w:eastAsia="仿宋_GB2312" w:hAnsi="Times New Roman" w:cs="Times New Roman" w:hint="eastAsia"/>
          <w:sz w:val="32"/>
          <w:szCs w:val="32"/>
        </w:rPr>
        <w:t>整理</w:t>
      </w:r>
      <w:r w:rsidRPr="00FE3229">
        <w:rPr>
          <w:rFonts w:ascii="Times New Roman" w:eastAsia="仿宋_GB2312" w:hAnsi="Times New Roman" w:cs="Times New Roman" w:hint="eastAsia"/>
          <w:sz w:val="32"/>
          <w:szCs w:val="32"/>
        </w:rPr>
        <w:t>基础资料，了解项目情况；</w:t>
      </w:r>
    </w:p>
    <w:p w14:paraId="7CA10DCA"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2</w:t>
      </w:r>
      <w:r w:rsidRPr="00FE3229">
        <w:rPr>
          <w:rFonts w:ascii="Times New Roman" w:eastAsia="仿宋_GB2312" w:hAnsi="Times New Roman" w:cs="Times New Roman" w:hint="eastAsia"/>
          <w:sz w:val="32"/>
          <w:szCs w:val="32"/>
        </w:rPr>
        <w:t>）制定绩效评价初步实施方案，包括时间安排、工作步骤、人员分工等；</w:t>
      </w:r>
    </w:p>
    <w:p w14:paraId="499AF239"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3</w:t>
      </w:r>
      <w:r w:rsidRPr="00FE3229">
        <w:rPr>
          <w:rFonts w:ascii="Times New Roman" w:eastAsia="仿宋_GB2312" w:hAnsi="Times New Roman" w:cs="Times New Roman" w:hint="eastAsia"/>
          <w:sz w:val="32"/>
          <w:szCs w:val="32"/>
        </w:rPr>
        <w:t>）草拟评价指标体系及评价标准、访谈提纲、基础数据表及资料清单等。</w:t>
      </w:r>
    </w:p>
    <w:p w14:paraId="584B47A7"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b</w:t>
      </w:r>
      <w:r w:rsidRPr="00FE3229">
        <w:rPr>
          <w:rFonts w:ascii="Times New Roman" w:eastAsia="仿宋_GB2312" w:hAnsi="Times New Roman" w:cs="Times New Roman" w:hint="eastAsia"/>
          <w:sz w:val="32"/>
          <w:szCs w:val="32"/>
        </w:rPr>
        <w:t>、评价实施阶段</w:t>
      </w:r>
    </w:p>
    <w:p w14:paraId="5B08AE6E" w14:textId="394CCA1B"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1</w:t>
      </w:r>
      <w:r w:rsidRPr="00FE3229">
        <w:rPr>
          <w:rFonts w:ascii="Times New Roman" w:eastAsia="仿宋_GB2312" w:hAnsi="Times New Roman" w:cs="Times New Roman" w:hint="eastAsia"/>
          <w:sz w:val="32"/>
          <w:szCs w:val="32"/>
        </w:rPr>
        <w:t>）与各相关部门、关键岗位人员进行座谈访谈，了解项目运营和管理状况，业务操作流程；</w:t>
      </w:r>
    </w:p>
    <w:p w14:paraId="771886DA"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2</w:t>
      </w:r>
      <w:r w:rsidRPr="00FE3229">
        <w:rPr>
          <w:rFonts w:ascii="Times New Roman" w:eastAsia="仿宋_GB2312" w:hAnsi="Times New Roman" w:cs="Times New Roman" w:hint="eastAsia"/>
          <w:sz w:val="32"/>
          <w:szCs w:val="32"/>
        </w:rPr>
        <w:t>）收集政策、文件、操作记录，审核、分析资料信息；</w:t>
      </w:r>
    </w:p>
    <w:p w14:paraId="02FA51AF" w14:textId="0C1B8B32"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3</w:t>
      </w:r>
      <w:r w:rsidRPr="00FE3229">
        <w:rPr>
          <w:rFonts w:ascii="Times New Roman" w:eastAsia="仿宋_GB2312" w:hAnsi="Times New Roman" w:cs="Times New Roman" w:hint="eastAsia"/>
          <w:sz w:val="32"/>
          <w:szCs w:val="32"/>
        </w:rPr>
        <w:t>）不断修改完善评价指标体系，形成初步评价结论，适时与项目</w:t>
      </w:r>
      <w:r w:rsidR="00773226">
        <w:rPr>
          <w:rFonts w:ascii="Times New Roman" w:eastAsia="仿宋_GB2312" w:hAnsi="Times New Roman" w:cs="Times New Roman" w:hint="eastAsia"/>
          <w:sz w:val="32"/>
          <w:szCs w:val="32"/>
        </w:rPr>
        <w:t>实施部门</w:t>
      </w:r>
      <w:r w:rsidRPr="00FE3229">
        <w:rPr>
          <w:rFonts w:ascii="Times New Roman" w:eastAsia="仿宋_GB2312" w:hAnsi="Times New Roman" w:cs="Times New Roman" w:hint="eastAsia"/>
          <w:sz w:val="32"/>
          <w:szCs w:val="32"/>
        </w:rPr>
        <w:t>反馈交流；</w:t>
      </w:r>
    </w:p>
    <w:p w14:paraId="581C5D0C"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c</w:t>
      </w:r>
      <w:r w:rsidRPr="00FE3229">
        <w:rPr>
          <w:rFonts w:ascii="Times New Roman" w:eastAsia="仿宋_GB2312" w:hAnsi="Times New Roman" w:cs="Times New Roman" w:hint="eastAsia"/>
          <w:sz w:val="32"/>
          <w:szCs w:val="32"/>
        </w:rPr>
        <w:t>、报告阶段</w:t>
      </w:r>
    </w:p>
    <w:p w14:paraId="532A7139"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1</w:t>
      </w:r>
      <w:r w:rsidRPr="00FE3229">
        <w:rPr>
          <w:rFonts w:ascii="Times New Roman" w:eastAsia="仿宋_GB2312" w:hAnsi="Times New Roman" w:cs="Times New Roman" w:hint="eastAsia"/>
          <w:sz w:val="32"/>
          <w:szCs w:val="32"/>
        </w:rPr>
        <w:t>）综合分析评价信息，汇总指标评分情况，撰写绩效评价报告（征求意见稿）；</w:t>
      </w:r>
    </w:p>
    <w:p w14:paraId="112B2644" w14:textId="659D21EB"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00616C51">
        <w:rPr>
          <w:rFonts w:ascii="Times New Roman" w:eastAsia="仿宋_GB2312" w:hAnsi="Times New Roman" w:cs="Times New Roman"/>
          <w:sz w:val="32"/>
          <w:szCs w:val="32"/>
        </w:rPr>
        <w:t>2</w:t>
      </w:r>
      <w:r w:rsidRPr="00FE3229">
        <w:rPr>
          <w:rFonts w:ascii="Times New Roman" w:eastAsia="仿宋_GB2312" w:hAnsi="Times New Roman" w:cs="Times New Roman" w:hint="eastAsia"/>
          <w:sz w:val="32"/>
          <w:szCs w:val="32"/>
        </w:rPr>
        <w:t>）综合各方反馈意见对报告加以修改完善，定稿并向东湖高新区财政局提交绩效评价报告正式版。</w:t>
      </w:r>
    </w:p>
    <w:p w14:paraId="3F67B181" w14:textId="59E82515"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003E7E71">
        <w:rPr>
          <w:rFonts w:ascii="Times New Roman" w:eastAsia="仿宋_GB2312" w:hAnsi="Times New Roman" w:cs="Times New Roman"/>
          <w:sz w:val="32"/>
          <w:szCs w:val="32"/>
        </w:rPr>
        <w:t>3</w:t>
      </w:r>
      <w:r w:rsidRPr="00FE3229">
        <w:rPr>
          <w:rFonts w:ascii="Times New Roman" w:eastAsia="仿宋_GB2312" w:hAnsi="Times New Roman" w:cs="Times New Roman" w:hint="eastAsia"/>
          <w:sz w:val="32"/>
          <w:szCs w:val="32"/>
        </w:rPr>
        <w:t>）后期及时归档绩效评价资料。</w:t>
      </w:r>
    </w:p>
    <w:p w14:paraId="0811818D"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2</w:t>
      </w:r>
      <w:r w:rsidRPr="00FE3229">
        <w:rPr>
          <w:rFonts w:ascii="Times New Roman" w:eastAsia="仿宋_GB2312" w:hAnsi="Times New Roman" w:cs="Times New Roman" w:hint="eastAsia"/>
          <w:sz w:val="32"/>
          <w:szCs w:val="32"/>
        </w:rPr>
        <w:t>、证据收集方法</w:t>
      </w:r>
    </w:p>
    <w:p w14:paraId="22A3AFFA" w14:textId="0185F94C" w:rsidR="00FE3229" w:rsidRPr="00FE3229" w:rsidRDefault="00CF6235" w:rsidP="00FE3229">
      <w:pPr>
        <w:spacing w:line="360" w:lineRule="auto"/>
        <w:ind w:firstLineChars="200" w:firstLine="640"/>
        <w:rPr>
          <w:rFonts w:ascii="Times New Roman" w:eastAsia="仿宋_GB2312" w:hAnsi="Times New Roman" w:cs="Times New Roman"/>
          <w:sz w:val="32"/>
          <w:szCs w:val="32"/>
        </w:rPr>
      </w:pPr>
      <w:r w:rsidRPr="00CF6235">
        <w:rPr>
          <w:rFonts w:ascii="Times New Roman" w:eastAsia="仿宋_GB2312" w:hAnsi="Times New Roman" w:cs="Times New Roman" w:hint="eastAsia"/>
          <w:sz w:val="32"/>
          <w:szCs w:val="32"/>
        </w:rPr>
        <w:t>农民社区管理补助</w:t>
      </w:r>
      <w:r w:rsidR="009E530E">
        <w:rPr>
          <w:rFonts w:ascii="Times New Roman" w:eastAsia="仿宋_GB2312" w:hAnsi="Times New Roman" w:cs="Times New Roman" w:hint="eastAsia"/>
          <w:sz w:val="32"/>
          <w:szCs w:val="32"/>
        </w:rPr>
        <w:t>经费</w:t>
      </w:r>
      <w:r w:rsidR="0071102C">
        <w:rPr>
          <w:rFonts w:ascii="Times New Roman" w:eastAsia="仿宋_GB2312" w:hAnsi="Times New Roman" w:cs="Times New Roman" w:hint="eastAsia"/>
          <w:sz w:val="32"/>
          <w:szCs w:val="32"/>
        </w:rPr>
        <w:t>项目</w:t>
      </w:r>
      <w:r w:rsidR="00FE3229" w:rsidRPr="00FE3229">
        <w:rPr>
          <w:rFonts w:ascii="Times New Roman" w:eastAsia="仿宋_GB2312" w:hAnsi="Times New Roman" w:cs="Times New Roman" w:hint="eastAsia"/>
          <w:sz w:val="32"/>
          <w:szCs w:val="32"/>
        </w:rPr>
        <w:t>绩效评价计划采取深入项目单位访谈座谈、查阅资料、现场抽查等证据收集方法，从</w:t>
      </w:r>
      <w:r w:rsidR="00FE3229" w:rsidRPr="00FE3229">
        <w:rPr>
          <w:rFonts w:ascii="Times New Roman" w:eastAsia="仿宋_GB2312" w:hAnsi="Times New Roman" w:cs="Times New Roman" w:hint="eastAsia"/>
          <w:sz w:val="32"/>
          <w:szCs w:val="32"/>
        </w:rPr>
        <w:lastRenderedPageBreak/>
        <w:t>各相关部门及关联方获取大量高质量和准确可靠的数据信息</w:t>
      </w:r>
      <w:r w:rsidR="0090289F">
        <w:rPr>
          <w:rFonts w:ascii="Times New Roman" w:eastAsia="仿宋_GB2312" w:hAnsi="Times New Roman" w:cs="Times New Roman" w:hint="eastAsia"/>
          <w:sz w:val="32"/>
          <w:szCs w:val="32"/>
        </w:rPr>
        <w:t>。</w:t>
      </w:r>
    </w:p>
    <w:p w14:paraId="74E15794" w14:textId="031A851C"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1</w:t>
      </w:r>
      <w:r w:rsidRPr="00FE3229">
        <w:rPr>
          <w:rFonts w:ascii="Times New Roman" w:eastAsia="仿宋_GB2312" w:hAnsi="Times New Roman" w:cs="Times New Roman" w:hint="eastAsia"/>
          <w:sz w:val="32"/>
          <w:szCs w:val="32"/>
        </w:rPr>
        <w:t>）查阅资料。收集与绩效评价有关的政策文件资料、会计核算资料、管理制度及相关执行记录等，并进行深入研究、比较和分析，获取绩效评价所需的证据资料。</w:t>
      </w:r>
    </w:p>
    <w:p w14:paraId="03E9CD18" w14:textId="4AF4CED3"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2</w:t>
      </w:r>
      <w:r w:rsidRPr="00FE3229">
        <w:rPr>
          <w:rFonts w:ascii="Times New Roman" w:eastAsia="仿宋_GB2312" w:hAnsi="Times New Roman" w:cs="Times New Roman" w:hint="eastAsia"/>
          <w:sz w:val="32"/>
          <w:szCs w:val="32"/>
        </w:rPr>
        <w:t>）访谈座谈。通过对</w:t>
      </w:r>
      <w:r w:rsidR="003D7116">
        <w:rPr>
          <w:rFonts w:ascii="Times New Roman" w:eastAsia="仿宋_GB2312" w:hAnsi="Times New Roman" w:cs="Times New Roman" w:hint="eastAsia"/>
          <w:sz w:val="32"/>
          <w:szCs w:val="32"/>
        </w:rPr>
        <w:t>九峰街道办事处</w:t>
      </w:r>
      <w:r w:rsidRPr="00FE3229">
        <w:rPr>
          <w:rFonts w:ascii="Times New Roman" w:eastAsia="仿宋_GB2312" w:hAnsi="Times New Roman" w:cs="Times New Roman" w:hint="eastAsia"/>
          <w:sz w:val="32"/>
          <w:szCs w:val="32"/>
        </w:rPr>
        <w:t>各相关部门及关键岗位人员进行访谈座谈，了解有关管理和业务工作开展情况，获取相关人员的工作状态和心理状态，提高资料获取的效率和精准性。</w:t>
      </w:r>
    </w:p>
    <w:p w14:paraId="2B3A90D4" w14:textId="2B9265A6" w:rsidR="008D5F3B" w:rsidRPr="008D5F3B" w:rsidRDefault="00FE3229" w:rsidP="0074286E">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3</w:t>
      </w:r>
      <w:r w:rsidRPr="00FE3229">
        <w:rPr>
          <w:rFonts w:ascii="Times New Roman" w:eastAsia="仿宋_GB2312" w:hAnsi="Times New Roman" w:cs="Times New Roman" w:hint="eastAsia"/>
          <w:sz w:val="32"/>
          <w:szCs w:val="32"/>
        </w:rPr>
        <w:t>）现场抽查。随机抽取部分项目所涉单位的相关资料进行查看、核实。</w:t>
      </w:r>
    </w:p>
    <w:p w14:paraId="7653004C" w14:textId="784381E6" w:rsidR="002717BF" w:rsidRDefault="006B4BC4">
      <w:pPr>
        <w:spacing w:line="60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color w:val="000000"/>
          <w:kern w:val="0"/>
          <w:sz w:val="32"/>
          <w:szCs w:val="32"/>
          <w:lang w:bidi="ar"/>
        </w:rPr>
        <w:t>三、综合评价情况及评价结论（</w:t>
      </w:r>
      <w:r>
        <w:rPr>
          <w:rFonts w:ascii="Times New Roman" w:eastAsia="仿宋_GB2312" w:hAnsi="Times New Roman" w:cs="Times New Roman"/>
          <w:sz w:val="32"/>
          <w:szCs w:val="32"/>
        </w:rPr>
        <w:t>附相关评分表）</w:t>
      </w:r>
    </w:p>
    <w:p w14:paraId="50DB4D6A" w14:textId="35BD4190" w:rsidR="00344D41" w:rsidRDefault="0071310E">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（一）评分结果</w:t>
      </w:r>
    </w:p>
    <w:p w14:paraId="38890D40" w14:textId="3AF73DA7" w:rsidR="0071310E" w:rsidRDefault="000D45AC" w:rsidP="00C3345F">
      <w:pPr>
        <w:spacing w:line="600" w:lineRule="exact"/>
        <w:ind w:firstLineChars="200" w:firstLine="640"/>
        <w:rPr>
          <w:rFonts w:ascii="Times New Roman" w:eastAsia="仿宋_GB2312" w:hAnsi="Times New Roman" w:cs="Times New Roman"/>
          <w:sz w:val="32"/>
          <w:szCs w:val="32"/>
        </w:rPr>
      </w:pPr>
      <w:r w:rsidRPr="000D45AC">
        <w:rPr>
          <w:rFonts w:ascii="Times New Roman" w:eastAsia="仿宋_GB2312" w:hAnsi="Times New Roman" w:cs="Times New Roman" w:hint="eastAsia"/>
          <w:sz w:val="32"/>
          <w:szCs w:val="32"/>
        </w:rPr>
        <w:t>项目绩效评价综合得分为</w:t>
      </w:r>
      <w:r w:rsidR="00EA55EA">
        <w:rPr>
          <w:rFonts w:ascii="Times New Roman" w:eastAsia="仿宋_GB2312" w:hAnsi="Times New Roman" w:cs="Times New Roman"/>
          <w:sz w:val="32"/>
          <w:szCs w:val="32"/>
        </w:rPr>
        <w:t>99.95</w:t>
      </w:r>
      <w:r w:rsidRPr="000D45AC">
        <w:rPr>
          <w:rFonts w:ascii="Times New Roman" w:eastAsia="仿宋_GB2312" w:hAnsi="Times New Roman" w:cs="Times New Roman" w:hint="eastAsia"/>
          <w:sz w:val="32"/>
          <w:szCs w:val="32"/>
        </w:rPr>
        <w:t>分，评价等级为优（</w:t>
      </w:r>
      <w:r w:rsidRPr="000D45AC">
        <w:rPr>
          <w:rFonts w:ascii="Times New Roman" w:eastAsia="仿宋_GB2312" w:hAnsi="Times New Roman" w:cs="Times New Roman" w:hint="eastAsia"/>
          <w:sz w:val="32"/>
          <w:szCs w:val="32"/>
        </w:rPr>
        <w:t>A</w:t>
      </w:r>
      <w:r w:rsidRPr="000D45AC">
        <w:rPr>
          <w:rFonts w:ascii="Times New Roman" w:eastAsia="仿宋_GB2312" w:hAnsi="Times New Roman" w:cs="Times New Roman" w:hint="eastAsia"/>
          <w:sz w:val="32"/>
          <w:szCs w:val="32"/>
        </w:rPr>
        <w:t>）。其中决策得</w:t>
      </w:r>
      <w:r w:rsidRPr="000D45AC">
        <w:rPr>
          <w:rFonts w:ascii="Times New Roman" w:eastAsia="仿宋_GB2312" w:hAnsi="Times New Roman" w:cs="Times New Roman" w:hint="eastAsia"/>
          <w:sz w:val="32"/>
          <w:szCs w:val="32"/>
        </w:rPr>
        <w:t>1</w:t>
      </w:r>
      <w:r w:rsidR="00C3345F">
        <w:rPr>
          <w:rFonts w:ascii="Times New Roman" w:eastAsia="仿宋_GB2312" w:hAnsi="Times New Roman" w:cs="Times New Roman"/>
          <w:sz w:val="32"/>
          <w:szCs w:val="32"/>
        </w:rPr>
        <w:t>0</w:t>
      </w:r>
      <w:r w:rsidRPr="000D45AC">
        <w:rPr>
          <w:rFonts w:ascii="Times New Roman" w:eastAsia="仿宋_GB2312" w:hAnsi="Times New Roman" w:cs="Times New Roman" w:hint="eastAsia"/>
          <w:sz w:val="32"/>
          <w:szCs w:val="32"/>
        </w:rPr>
        <w:t>分，过程得</w:t>
      </w:r>
      <w:r w:rsidR="00C3345F">
        <w:rPr>
          <w:rFonts w:ascii="Times New Roman" w:eastAsia="仿宋_GB2312" w:hAnsi="Times New Roman" w:cs="Times New Roman"/>
          <w:sz w:val="32"/>
          <w:szCs w:val="32"/>
        </w:rPr>
        <w:t>19.</w:t>
      </w:r>
      <w:r w:rsidR="00E47093">
        <w:rPr>
          <w:rFonts w:ascii="Times New Roman" w:eastAsia="仿宋_GB2312" w:hAnsi="Times New Roman" w:cs="Times New Roman"/>
          <w:sz w:val="32"/>
          <w:szCs w:val="32"/>
        </w:rPr>
        <w:t>95</w:t>
      </w:r>
      <w:r w:rsidRPr="000D45AC">
        <w:rPr>
          <w:rFonts w:ascii="Times New Roman" w:eastAsia="仿宋_GB2312" w:hAnsi="Times New Roman" w:cs="Times New Roman" w:hint="eastAsia"/>
          <w:sz w:val="32"/>
          <w:szCs w:val="32"/>
        </w:rPr>
        <w:t>分，产出得</w:t>
      </w:r>
      <w:r w:rsidR="00E47093">
        <w:rPr>
          <w:rFonts w:ascii="Times New Roman" w:eastAsia="仿宋_GB2312" w:hAnsi="Times New Roman" w:cs="Times New Roman"/>
          <w:sz w:val="32"/>
          <w:szCs w:val="32"/>
        </w:rPr>
        <w:t>40</w:t>
      </w:r>
      <w:r w:rsidRPr="000D45AC">
        <w:rPr>
          <w:rFonts w:ascii="Times New Roman" w:eastAsia="仿宋_GB2312" w:hAnsi="Times New Roman" w:cs="Times New Roman" w:hint="eastAsia"/>
          <w:sz w:val="32"/>
          <w:szCs w:val="32"/>
        </w:rPr>
        <w:t>分，效果得</w:t>
      </w:r>
      <w:r w:rsidR="00E47093">
        <w:rPr>
          <w:rFonts w:ascii="Times New Roman" w:eastAsia="仿宋_GB2312" w:hAnsi="Times New Roman" w:cs="Times New Roman"/>
          <w:sz w:val="32"/>
          <w:szCs w:val="32"/>
        </w:rPr>
        <w:t>30</w:t>
      </w:r>
      <w:r w:rsidRPr="000D45AC">
        <w:rPr>
          <w:rFonts w:ascii="Times New Roman" w:eastAsia="仿宋_GB2312" w:hAnsi="Times New Roman" w:cs="Times New Roman" w:hint="eastAsia"/>
          <w:sz w:val="32"/>
          <w:szCs w:val="32"/>
        </w:rPr>
        <w:t>分。下图为各指标得分情况：</w:t>
      </w:r>
    </w:p>
    <w:tbl>
      <w:tblPr>
        <w:tblW w:w="839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218"/>
        <w:gridCol w:w="1434"/>
        <w:gridCol w:w="1434"/>
        <w:gridCol w:w="1435"/>
        <w:gridCol w:w="1434"/>
        <w:gridCol w:w="1435"/>
      </w:tblGrid>
      <w:tr w:rsidR="007F331B" w:rsidRPr="007F331B" w14:paraId="6D5521C4" w14:textId="77777777" w:rsidTr="006976FB">
        <w:trPr>
          <w:trHeight w:val="454"/>
          <w:jc w:val="center"/>
        </w:trPr>
        <w:tc>
          <w:tcPr>
            <w:tcW w:w="1218" w:type="dxa"/>
            <w:tcBorders>
              <w:top w:val="single" w:sz="12" w:space="0" w:color="auto"/>
              <w:bottom w:val="single" w:sz="4" w:space="0" w:color="auto"/>
            </w:tcBorders>
            <w:shd w:val="clear" w:color="auto" w:fill="D9D9D9" w:themeFill="background1" w:themeFillShade="D9"/>
            <w:noWrap/>
            <w:vAlign w:val="center"/>
            <w:hideMark/>
          </w:tcPr>
          <w:p w14:paraId="168B1D59" w14:textId="77777777" w:rsidR="007F331B" w:rsidRPr="007F331B" w:rsidRDefault="007F331B" w:rsidP="006976FB">
            <w:pPr>
              <w:jc w:val="center"/>
              <w:rPr>
                <w:rFonts w:ascii="仿宋" w:eastAsia="仿宋" w:hAnsi="仿宋"/>
                <w:b/>
                <w:bCs/>
                <w:sz w:val="24"/>
              </w:rPr>
            </w:pPr>
            <w:r w:rsidRPr="007F331B">
              <w:rPr>
                <w:rFonts w:ascii="仿宋" w:eastAsia="仿宋" w:hAnsi="仿宋" w:hint="eastAsia"/>
                <w:b/>
                <w:bCs/>
                <w:sz w:val="24"/>
              </w:rPr>
              <w:t>项目</w:t>
            </w:r>
          </w:p>
        </w:tc>
        <w:tc>
          <w:tcPr>
            <w:tcW w:w="1434" w:type="dxa"/>
            <w:tcBorders>
              <w:top w:val="single" w:sz="12" w:space="0" w:color="auto"/>
              <w:bottom w:val="single" w:sz="4" w:space="0" w:color="auto"/>
            </w:tcBorders>
            <w:shd w:val="clear" w:color="auto" w:fill="D9D9D9" w:themeFill="background1" w:themeFillShade="D9"/>
            <w:noWrap/>
            <w:vAlign w:val="center"/>
            <w:hideMark/>
          </w:tcPr>
          <w:p w14:paraId="71F1AB88" w14:textId="77777777" w:rsidR="007F331B" w:rsidRPr="007F331B" w:rsidRDefault="007F331B" w:rsidP="006976FB">
            <w:pPr>
              <w:jc w:val="center"/>
              <w:rPr>
                <w:rFonts w:ascii="仿宋" w:eastAsia="仿宋" w:hAnsi="仿宋"/>
                <w:b/>
                <w:bCs/>
                <w:sz w:val="24"/>
              </w:rPr>
            </w:pPr>
            <w:r w:rsidRPr="007F331B">
              <w:rPr>
                <w:rFonts w:ascii="仿宋" w:eastAsia="仿宋" w:hAnsi="仿宋" w:hint="eastAsia"/>
                <w:b/>
                <w:bCs/>
                <w:sz w:val="24"/>
              </w:rPr>
              <w:t>决策</w:t>
            </w:r>
          </w:p>
        </w:tc>
        <w:tc>
          <w:tcPr>
            <w:tcW w:w="1434" w:type="dxa"/>
            <w:tcBorders>
              <w:top w:val="single" w:sz="12" w:space="0" w:color="auto"/>
              <w:bottom w:val="single" w:sz="4" w:space="0" w:color="auto"/>
            </w:tcBorders>
            <w:shd w:val="clear" w:color="auto" w:fill="D9D9D9" w:themeFill="background1" w:themeFillShade="D9"/>
            <w:noWrap/>
            <w:vAlign w:val="center"/>
            <w:hideMark/>
          </w:tcPr>
          <w:p w14:paraId="5F4E7631" w14:textId="77777777" w:rsidR="007F331B" w:rsidRPr="007F331B" w:rsidRDefault="007F331B" w:rsidP="006976FB">
            <w:pPr>
              <w:jc w:val="center"/>
              <w:rPr>
                <w:rFonts w:ascii="仿宋" w:eastAsia="仿宋" w:hAnsi="仿宋"/>
                <w:b/>
                <w:bCs/>
                <w:sz w:val="24"/>
              </w:rPr>
            </w:pPr>
            <w:r w:rsidRPr="007F331B">
              <w:rPr>
                <w:rFonts w:ascii="仿宋" w:eastAsia="仿宋" w:hAnsi="仿宋" w:hint="eastAsia"/>
                <w:b/>
                <w:bCs/>
                <w:sz w:val="24"/>
              </w:rPr>
              <w:t>过程</w:t>
            </w:r>
          </w:p>
        </w:tc>
        <w:tc>
          <w:tcPr>
            <w:tcW w:w="1435" w:type="dxa"/>
            <w:tcBorders>
              <w:top w:val="single" w:sz="12" w:space="0" w:color="auto"/>
              <w:bottom w:val="single" w:sz="4" w:space="0" w:color="auto"/>
            </w:tcBorders>
            <w:shd w:val="clear" w:color="auto" w:fill="D9D9D9" w:themeFill="background1" w:themeFillShade="D9"/>
            <w:noWrap/>
            <w:vAlign w:val="center"/>
            <w:hideMark/>
          </w:tcPr>
          <w:p w14:paraId="60192452" w14:textId="77777777" w:rsidR="007F331B" w:rsidRPr="007F331B" w:rsidRDefault="007F331B" w:rsidP="006976FB">
            <w:pPr>
              <w:jc w:val="center"/>
              <w:rPr>
                <w:rFonts w:ascii="仿宋" w:eastAsia="仿宋" w:hAnsi="仿宋"/>
                <w:b/>
                <w:bCs/>
                <w:sz w:val="24"/>
              </w:rPr>
            </w:pPr>
            <w:r w:rsidRPr="007F331B">
              <w:rPr>
                <w:rFonts w:ascii="仿宋" w:eastAsia="仿宋" w:hAnsi="仿宋" w:hint="eastAsia"/>
                <w:b/>
                <w:bCs/>
                <w:sz w:val="24"/>
              </w:rPr>
              <w:t>产出</w:t>
            </w:r>
          </w:p>
        </w:tc>
        <w:tc>
          <w:tcPr>
            <w:tcW w:w="1434" w:type="dxa"/>
            <w:tcBorders>
              <w:top w:val="single" w:sz="12" w:space="0" w:color="auto"/>
              <w:bottom w:val="single" w:sz="4" w:space="0" w:color="auto"/>
            </w:tcBorders>
            <w:shd w:val="clear" w:color="auto" w:fill="D9D9D9" w:themeFill="background1" w:themeFillShade="D9"/>
            <w:noWrap/>
            <w:vAlign w:val="center"/>
            <w:hideMark/>
          </w:tcPr>
          <w:p w14:paraId="3F93348E" w14:textId="77777777" w:rsidR="007F331B" w:rsidRPr="007F331B" w:rsidRDefault="007F331B" w:rsidP="006976FB">
            <w:pPr>
              <w:jc w:val="center"/>
              <w:rPr>
                <w:rFonts w:ascii="仿宋" w:eastAsia="仿宋" w:hAnsi="仿宋"/>
                <w:b/>
                <w:bCs/>
                <w:sz w:val="24"/>
              </w:rPr>
            </w:pPr>
            <w:r w:rsidRPr="007F331B">
              <w:rPr>
                <w:rFonts w:ascii="仿宋" w:eastAsia="仿宋" w:hAnsi="仿宋" w:hint="eastAsia"/>
                <w:b/>
                <w:bCs/>
                <w:sz w:val="24"/>
              </w:rPr>
              <w:t>效果</w:t>
            </w:r>
          </w:p>
        </w:tc>
        <w:tc>
          <w:tcPr>
            <w:tcW w:w="1435" w:type="dxa"/>
            <w:tcBorders>
              <w:top w:val="single" w:sz="12" w:space="0" w:color="auto"/>
              <w:bottom w:val="single" w:sz="4" w:space="0" w:color="auto"/>
            </w:tcBorders>
            <w:shd w:val="clear" w:color="auto" w:fill="D9D9D9" w:themeFill="background1" w:themeFillShade="D9"/>
            <w:vAlign w:val="center"/>
          </w:tcPr>
          <w:p w14:paraId="0D541277" w14:textId="77777777" w:rsidR="007F331B" w:rsidRPr="007F331B" w:rsidRDefault="007F331B" w:rsidP="006976FB">
            <w:pPr>
              <w:jc w:val="center"/>
              <w:rPr>
                <w:rFonts w:ascii="仿宋" w:eastAsia="仿宋" w:hAnsi="仿宋"/>
                <w:b/>
                <w:bCs/>
                <w:sz w:val="24"/>
              </w:rPr>
            </w:pPr>
            <w:r w:rsidRPr="007F331B">
              <w:rPr>
                <w:rFonts w:ascii="仿宋" w:eastAsia="仿宋" w:hAnsi="仿宋" w:hint="eastAsia"/>
                <w:b/>
                <w:bCs/>
                <w:sz w:val="24"/>
              </w:rPr>
              <w:t>合计</w:t>
            </w:r>
          </w:p>
        </w:tc>
      </w:tr>
      <w:tr w:rsidR="007F331B" w:rsidRPr="007F331B" w14:paraId="051344DC" w14:textId="77777777" w:rsidTr="006976FB">
        <w:trPr>
          <w:trHeight w:val="454"/>
          <w:jc w:val="center"/>
        </w:trPr>
        <w:tc>
          <w:tcPr>
            <w:tcW w:w="1218" w:type="dxa"/>
            <w:tcBorders>
              <w:top w:val="single" w:sz="4" w:space="0" w:color="auto"/>
            </w:tcBorders>
            <w:shd w:val="clear" w:color="auto" w:fill="auto"/>
            <w:noWrap/>
            <w:vAlign w:val="center"/>
            <w:hideMark/>
          </w:tcPr>
          <w:p w14:paraId="75FD416E" w14:textId="77777777" w:rsidR="007F331B" w:rsidRPr="007F331B" w:rsidRDefault="007F331B" w:rsidP="006976FB">
            <w:pPr>
              <w:jc w:val="center"/>
              <w:rPr>
                <w:rFonts w:ascii="仿宋" w:eastAsia="仿宋" w:hAnsi="仿宋"/>
                <w:sz w:val="24"/>
              </w:rPr>
            </w:pPr>
            <w:r w:rsidRPr="007F331B">
              <w:rPr>
                <w:rFonts w:ascii="仿宋" w:eastAsia="仿宋" w:hAnsi="仿宋" w:hint="eastAsia"/>
                <w:sz w:val="24"/>
              </w:rPr>
              <w:t>标准分值</w:t>
            </w:r>
          </w:p>
        </w:tc>
        <w:tc>
          <w:tcPr>
            <w:tcW w:w="1434" w:type="dxa"/>
            <w:tcBorders>
              <w:top w:val="single" w:sz="4" w:space="0" w:color="auto"/>
            </w:tcBorders>
            <w:shd w:val="clear" w:color="auto" w:fill="auto"/>
            <w:noWrap/>
            <w:vAlign w:val="center"/>
            <w:hideMark/>
          </w:tcPr>
          <w:p w14:paraId="0FC40217" w14:textId="77777777" w:rsidR="007F331B" w:rsidRPr="007F331B" w:rsidRDefault="007F331B" w:rsidP="006976FB">
            <w:pPr>
              <w:jc w:val="center"/>
              <w:rPr>
                <w:rFonts w:ascii="仿宋" w:eastAsia="仿宋" w:hAnsi="仿宋"/>
                <w:sz w:val="24"/>
              </w:rPr>
            </w:pPr>
            <w:r w:rsidRPr="007F331B">
              <w:rPr>
                <w:rFonts w:ascii="仿宋" w:eastAsia="仿宋" w:hAnsi="仿宋" w:hint="eastAsia"/>
                <w:sz w:val="24"/>
              </w:rPr>
              <w:t>10</w:t>
            </w:r>
          </w:p>
        </w:tc>
        <w:tc>
          <w:tcPr>
            <w:tcW w:w="1434" w:type="dxa"/>
            <w:tcBorders>
              <w:top w:val="single" w:sz="4" w:space="0" w:color="auto"/>
            </w:tcBorders>
            <w:shd w:val="clear" w:color="auto" w:fill="auto"/>
            <w:noWrap/>
            <w:vAlign w:val="center"/>
            <w:hideMark/>
          </w:tcPr>
          <w:p w14:paraId="6D90D9D6" w14:textId="77777777" w:rsidR="007F331B" w:rsidRPr="007F331B" w:rsidRDefault="007F331B" w:rsidP="006976FB">
            <w:pPr>
              <w:jc w:val="center"/>
              <w:rPr>
                <w:rFonts w:ascii="仿宋" w:eastAsia="仿宋" w:hAnsi="仿宋"/>
                <w:sz w:val="24"/>
              </w:rPr>
            </w:pPr>
            <w:r w:rsidRPr="007F331B">
              <w:rPr>
                <w:rFonts w:ascii="仿宋" w:eastAsia="仿宋" w:hAnsi="仿宋" w:hint="eastAsia"/>
                <w:sz w:val="24"/>
              </w:rPr>
              <w:t>20</w:t>
            </w:r>
          </w:p>
        </w:tc>
        <w:tc>
          <w:tcPr>
            <w:tcW w:w="1435" w:type="dxa"/>
            <w:tcBorders>
              <w:top w:val="single" w:sz="4" w:space="0" w:color="auto"/>
            </w:tcBorders>
            <w:shd w:val="clear" w:color="auto" w:fill="auto"/>
            <w:noWrap/>
            <w:vAlign w:val="center"/>
            <w:hideMark/>
          </w:tcPr>
          <w:p w14:paraId="6901CA65" w14:textId="77777777" w:rsidR="007F331B" w:rsidRPr="007F331B" w:rsidRDefault="007F331B" w:rsidP="006976FB">
            <w:pPr>
              <w:jc w:val="center"/>
              <w:rPr>
                <w:rFonts w:ascii="仿宋" w:eastAsia="仿宋" w:hAnsi="仿宋"/>
                <w:sz w:val="24"/>
              </w:rPr>
            </w:pPr>
            <w:r w:rsidRPr="007F331B">
              <w:rPr>
                <w:rFonts w:ascii="仿宋" w:eastAsia="仿宋" w:hAnsi="仿宋" w:hint="eastAsia"/>
                <w:sz w:val="24"/>
              </w:rPr>
              <w:t>40</w:t>
            </w:r>
          </w:p>
        </w:tc>
        <w:tc>
          <w:tcPr>
            <w:tcW w:w="1434" w:type="dxa"/>
            <w:tcBorders>
              <w:top w:val="single" w:sz="4" w:space="0" w:color="auto"/>
            </w:tcBorders>
            <w:shd w:val="clear" w:color="auto" w:fill="auto"/>
            <w:noWrap/>
            <w:vAlign w:val="center"/>
            <w:hideMark/>
          </w:tcPr>
          <w:p w14:paraId="04BE7503" w14:textId="77777777" w:rsidR="007F331B" w:rsidRPr="007F331B" w:rsidRDefault="007F331B" w:rsidP="006976FB">
            <w:pPr>
              <w:jc w:val="center"/>
              <w:rPr>
                <w:rFonts w:ascii="仿宋" w:eastAsia="仿宋" w:hAnsi="仿宋"/>
                <w:sz w:val="24"/>
              </w:rPr>
            </w:pPr>
            <w:r w:rsidRPr="007F331B">
              <w:rPr>
                <w:rFonts w:ascii="仿宋" w:eastAsia="仿宋" w:hAnsi="仿宋" w:hint="eastAsia"/>
                <w:sz w:val="24"/>
              </w:rPr>
              <w:t>30</w:t>
            </w:r>
          </w:p>
        </w:tc>
        <w:tc>
          <w:tcPr>
            <w:tcW w:w="1435" w:type="dxa"/>
            <w:tcBorders>
              <w:top w:val="single" w:sz="4" w:space="0" w:color="auto"/>
            </w:tcBorders>
            <w:vAlign w:val="center"/>
          </w:tcPr>
          <w:p w14:paraId="199BB248" w14:textId="77777777" w:rsidR="007F331B" w:rsidRPr="007F331B" w:rsidRDefault="007F331B" w:rsidP="006976FB">
            <w:pPr>
              <w:jc w:val="center"/>
              <w:rPr>
                <w:rFonts w:ascii="仿宋" w:eastAsia="仿宋" w:hAnsi="仿宋"/>
                <w:sz w:val="24"/>
              </w:rPr>
            </w:pPr>
            <w:r w:rsidRPr="007F331B">
              <w:rPr>
                <w:rFonts w:ascii="仿宋" w:eastAsia="仿宋" w:hAnsi="仿宋" w:hint="eastAsia"/>
                <w:sz w:val="24"/>
              </w:rPr>
              <w:t>1</w:t>
            </w:r>
            <w:r w:rsidRPr="007F331B">
              <w:rPr>
                <w:rFonts w:ascii="仿宋" w:eastAsia="仿宋" w:hAnsi="仿宋"/>
                <w:sz w:val="24"/>
              </w:rPr>
              <w:t>00</w:t>
            </w:r>
          </w:p>
        </w:tc>
      </w:tr>
      <w:tr w:rsidR="007F331B" w:rsidRPr="007F331B" w14:paraId="4A9EDBC8" w14:textId="77777777" w:rsidTr="006976FB">
        <w:trPr>
          <w:trHeight w:val="454"/>
          <w:jc w:val="center"/>
        </w:trPr>
        <w:tc>
          <w:tcPr>
            <w:tcW w:w="1218" w:type="dxa"/>
            <w:shd w:val="clear" w:color="auto" w:fill="auto"/>
            <w:noWrap/>
            <w:vAlign w:val="center"/>
            <w:hideMark/>
          </w:tcPr>
          <w:p w14:paraId="4F455116" w14:textId="77777777" w:rsidR="007F331B" w:rsidRPr="007F331B" w:rsidRDefault="007F331B" w:rsidP="006976FB">
            <w:pPr>
              <w:jc w:val="center"/>
              <w:rPr>
                <w:rFonts w:ascii="仿宋" w:eastAsia="仿宋" w:hAnsi="仿宋"/>
                <w:sz w:val="24"/>
              </w:rPr>
            </w:pPr>
            <w:r w:rsidRPr="007F331B">
              <w:rPr>
                <w:rFonts w:ascii="仿宋" w:eastAsia="仿宋" w:hAnsi="仿宋" w:hint="eastAsia"/>
                <w:sz w:val="24"/>
              </w:rPr>
              <w:t>实际得分</w:t>
            </w:r>
          </w:p>
        </w:tc>
        <w:tc>
          <w:tcPr>
            <w:tcW w:w="1434" w:type="dxa"/>
            <w:shd w:val="clear" w:color="auto" w:fill="auto"/>
            <w:noWrap/>
            <w:vAlign w:val="center"/>
            <w:hideMark/>
          </w:tcPr>
          <w:p w14:paraId="3144966E" w14:textId="77777777" w:rsidR="007F331B" w:rsidRPr="007F331B" w:rsidRDefault="007F331B" w:rsidP="006976FB">
            <w:pPr>
              <w:jc w:val="center"/>
              <w:rPr>
                <w:rFonts w:ascii="仿宋" w:eastAsia="仿宋" w:hAnsi="仿宋"/>
                <w:sz w:val="24"/>
              </w:rPr>
            </w:pPr>
            <w:r w:rsidRPr="007F331B">
              <w:rPr>
                <w:rFonts w:ascii="仿宋" w:eastAsia="仿宋" w:hAnsi="仿宋" w:hint="eastAsia"/>
                <w:sz w:val="24"/>
              </w:rPr>
              <w:t>10</w:t>
            </w:r>
          </w:p>
        </w:tc>
        <w:tc>
          <w:tcPr>
            <w:tcW w:w="1434" w:type="dxa"/>
            <w:shd w:val="clear" w:color="auto" w:fill="auto"/>
            <w:noWrap/>
            <w:vAlign w:val="center"/>
            <w:hideMark/>
          </w:tcPr>
          <w:p w14:paraId="2F4BC0D8" w14:textId="1A8AB708" w:rsidR="007F331B" w:rsidRPr="007F331B" w:rsidRDefault="009F42AD" w:rsidP="006976FB">
            <w:pPr>
              <w:jc w:val="center"/>
              <w:rPr>
                <w:rFonts w:ascii="仿宋" w:eastAsia="仿宋" w:hAnsi="仿宋"/>
                <w:sz w:val="24"/>
              </w:rPr>
            </w:pPr>
            <w:r>
              <w:rPr>
                <w:rFonts w:ascii="仿宋" w:eastAsia="仿宋" w:hAnsi="仿宋"/>
                <w:sz w:val="24"/>
              </w:rPr>
              <w:t>19.</w:t>
            </w:r>
            <w:r w:rsidR="00E1057A">
              <w:rPr>
                <w:rFonts w:ascii="仿宋" w:eastAsia="仿宋" w:hAnsi="仿宋"/>
                <w:sz w:val="24"/>
              </w:rPr>
              <w:t>95</w:t>
            </w:r>
          </w:p>
        </w:tc>
        <w:tc>
          <w:tcPr>
            <w:tcW w:w="1435" w:type="dxa"/>
            <w:shd w:val="clear" w:color="auto" w:fill="auto"/>
            <w:noWrap/>
            <w:vAlign w:val="center"/>
            <w:hideMark/>
          </w:tcPr>
          <w:p w14:paraId="0831F1DE" w14:textId="7DB0308B" w:rsidR="007F331B" w:rsidRPr="007F331B" w:rsidRDefault="00E1057A" w:rsidP="006976FB">
            <w:pPr>
              <w:jc w:val="center"/>
              <w:rPr>
                <w:rFonts w:ascii="仿宋" w:eastAsia="仿宋" w:hAnsi="仿宋"/>
                <w:sz w:val="24"/>
              </w:rPr>
            </w:pPr>
            <w:r>
              <w:rPr>
                <w:rFonts w:ascii="仿宋" w:eastAsia="仿宋" w:hAnsi="仿宋"/>
                <w:sz w:val="24"/>
              </w:rPr>
              <w:t>40</w:t>
            </w:r>
          </w:p>
        </w:tc>
        <w:tc>
          <w:tcPr>
            <w:tcW w:w="1434" w:type="dxa"/>
            <w:shd w:val="clear" w:color="auto" w:fill="auto"/>
            <w:noWrap/>
            <w:vAlign w:val="center"/>
            <w:hideMark/>
          </w:tcPr>
          <w:p w14:paraId="7F188B7D" w14:textId="3EF5D9C7" w:rsidR="007F331B" w:rsidRPr="007F331B" w:rsidRDefault="00E1057A" w:rsidP="006976FB">
            <w:pPr>
              <w:jc w:val="center"/>
              <w:rPr>
                <w:rFonts w:ascii="仿宋" w:eastAsia="仿宋" w:hAnsi="仿宋"/>
                <w:sz w:val="24"/>
              </w:rPr>
            </w:pPr>
            <w:r>
              <w:rPr>
                <w:rFonts w:ascii="仿宋" w:eastAsia="仿宋" w:hAnsi="仿宋"/>
                <w:sz w:val="24"/>
              </w:rPr>
              <w:t>30</w:t>
            </w:r>
          </w:p>
        </w:tc>
        <w:tc>
          <w:tcPr>
            <w:tcW w:w="1435" w:type="dxa"/>
            <w:vAlign w:val="center"/>
          </w:tcPr>
          <w:p w14:paraId="6BAC434D" w14:textId="38017B27" w:rsidR="007F331B" w:rsidRPr="007F331B" w:rsidRDefault="00E1057A" w:rsidP="006976FB">
            <w:pPr>
              <w:jc w:val="center"/>
              <w:rPr>
                <w:rFonts w:ascii="仿宋" w:eastAsia="仿宋" w:hAnsi="仿宋"/>
                <w:sz w:val="24"/>
              </w:rPr>
            </w:pPr>
            <w:r>
              <w:rPr>
                <w:rFonts w:ascii="仿宋" w:eastAsia="仿宋" w:hAnsi="仿宋"/>
                <w:sz w:val="24"/>
              </w:rPr>
              <w:t>99.95</w:t>
            </w:r>
          </w:p>
        </w:tc>
      </w:tr>
    </w:tbl>
    <w:p w14:paraId="0F01DB15" w14:textId="77777777" w:rsidR="00C956F0" w:rsidRPr="00C956F0" w:rsidRDefault="00C956F0" w:rsidP="00C956F0">
      <w:pPr>
        <w:spacing w:line="360" w:lineRule="auto"/>
        <w:ind w:firstLineChars="200" w:firstLine="640"/>
        <w:rPr>
          <w:rFonts w:ascii="Times New Roman" w:eastAsia="仿宋_GB2312" w:hAnsi="Times New Roman" w:cs="Times New Roman"/>
          <w:sz w:val="32"/>
          <w:szCs w:val="32"/>
        </w:rPr>
      </w:pPr>
      <w:r w:rsidRPr="00C956F0">
        <w:rPr>
          <w:rFonts w:ascii="Times New Roman" w:eastAsia="仿宋_GB2312" w:hAnsi="Times New Roman" w:cs="Times New Roman" w:hint="eastAsia"/>
          <w:sz w:val="32"/>
          <w:szCs w:val="32"/>
        </w:rPr>
        <w:t>（二）主要结论</w:t>
      </w:r>
    </w:p>
    <w:p w14:paraId="553E773D" w14:textId="6BEAA1F3" w:rsidR="00C956F0" w:rsidRPr="00C956F0" w:rsidRDefault="00C956F0" w:rsidP="00C956F0">
      <w:pPr>
        <w:spacing w:line="360" w:lineRule="auto"/>
        <w:ind w:firstLineChars="200" w:firstLine="640"/>
        <w:rPr>
          <w:rFonts w:ascii="Times New Roman" w:eastAsia="仿宋_GB2312" w:hAnsi="Times New Roman" w:cs="Times New Roman"/>
          <w:sz w:val="32"/>
          <w:szCs w:val="32"/>
        </w:rPr>
      </w:pPr>
      <w:r w:rsidRPr="00C956F0">
        <w:rPr>
          <w:rFonts w:ascii="Times New Roman" w:eastAsia="仿宋_GB2312" w:hAnsi="Times New Roman" w:cs="Times New Roman" w:hint="eastAsia"/>
          <w:sz w:val="32"/>
          <w:szCs w:val="32"/>
        </w:rPr>
        <w:t>综上评价，</w:t>
      </w:r>
      <w:r>
        <w:rPr>
          <w:rFonts w:ascii="Times New Roman" w:eastAsia="仿宋_GB2312" w:hAnsi="Times New Roman" w:cs="Times New Roman" w:hint="eastAsia"/>
          <w:sz w:val="32"/>
          <w:szCs w:val="32"/>
        </w:rPr>
        <w:t>我们</w:t>
      </w:r>
      <w:r w:rsidRPr="00C956F0">
        <w:rPr>
          <w:rFonts w:ascii="Times New Roman" w:eastAsia="仿宋_GB2312" w:hAnsi="Times New Roman" w:cs="Times New Roman" w:hint="eastAsia"/>
          <w:sz w:val="32"/>
          <w:szCs w:val="32"/>
        </w:rPr>
        <w:t>认为：</w:t>
      </w:r>
    </w:p>
    <w:p w14:paraId="58714B5B" w14:textId="77777777" w:rsidR="00C956F0" w:rsidRPr="00C956F0" w:rsidRDefault="00C956F0" w:rsidP="00C956F0">
      <w:pPr>
        <w:spacing w:line="360" w:lineRule="auto"/>
        <w:ind w:firstLineChars="200" w:firstLine="640"/>
        <w:rPr>
          <w:rFonts w:ascii="Times New Roman" w:eastAsia="仿宋_GB2312" w:hAnsi="Times New Roman" w:cs="Times New Roman"/>
          <w:sz w:val="32"/>
          <w:szCs w:val="32"/>
        </w:rPr>
      </w:pPr>
      <w:r w:rsidRPr="00C956F0">
        <w:rPr>
          <w:rFonts w:ascii="Times New Roman" w:eastAsia="仿宋_GB2312" w:hAnsi="Times New Roman" w:cs="Times New Roman" w:hint="eastAsia"/>
          <w:sz w:val="32"/>
          <w:szCs w:val="32"/>
        </w:rPr>
        <w:t>1</w:t>
      </w:r>
      <w:r w:rsidRPr="00C956F0">
        <w:rPr>
          <w:rFonts w:ascii="Times New Roman" w:eastAsia="仿宋_GB2312" w:hAnsi="Times New Roman" w:cs="Times New Roman" w:hint="eastAsia"/>
          <w:sz w:val="32"/>
          <w:szCs w:val="32"/>
        </w:rPr>
        <w:t>、本项目申请、设立符合要求，绩效目标依据充分，符合客观实际。项目管理有效、产出效果显著、社会效益明</w:t>
      </w:r>
      <w:r w:rsidRPr="00C956F0">
        <w:rPr>
          <w:rFonts w:ascii="Times New Roman" w:eastAsia="仿宋_GB2312" w:hAnsi="Times New Roman" w:cs="Times New Roman" w:hint="eastAsia"/>
          <w:sz w:val="32"/>
          <w:szCs w:val="32"/>
        </w:rPr>
        <w:lastRenderedPageBreak/>
        <w:t>显、满意度较高。</w:t>
      </w:r>
    </w:p>
    <w:p w14:paraId="0D64C6FE" w14:textId="77777777" w:rsidR="00C956F0" w:rsidRPr="00C956F0" w:rsidRDefault="00C956F0" w:rsidP="00C956F0">
      <w:pPr>
        <w:spacing w:line="360" w:lineRule="auto"/>
        <w:ind w:firstLineChars="200" w:firstLine="640"/>
        <w:rPr>
          <w:rFonts w:ascii="Times New Roman" w:eastAsia="仿宋_GB2312" w:hAnsi="Times New Roman" w:cs="Times New Roman"/>
          <w:sz w:val="32"/>
          <w:szCs w:val="32"/>
        </w:rPr>
      </w:pPr>
      <w:r w:rsidRPr="00C956F0">
        <w:rPr>
          <w:rFonts w:ascii="Times New Roman" w:eastAsia="仿宋_GB2312" w:hAnsi="Times New Roman" w:cs="Times New Roman" w:hint="eastAsia"/>
          <w:sz w:val="32"/>
          <w:szCs w:val="32"/>
        </w:rPr>
        <w:t>2</w:t>
      </w:r>
      <w:r w:rsidRPr="00C956F0">
        <w:rPr>
          <w:rFonts w:ascii="Times New Roman" w:eastAsia="仿宋_GB2312" w:hAnsi="Times New Roman" w:cs="Times New Roman" w:hint="eastAsia"/>
          <w:sz w:val="32"/>
          <w:szCs w:val="32"/>
        </w:rPr>
        <w:t>、本项目审批制度健全，项目管理制度逐步完善，财务管理方面，资金使用合</w:t>
      </w:r>
      <w:proofErr w:type="gramStart"/>
      <w:r w:rsidRPr="00C956F0">
        <w:rPr>
          <w:rFonts w:ascii="Times New Roman" w:eastAsia="仿宋_GB2312" w:hAnsi="Times New Roman" w:cs="Times New Roman" w:hint="eastAsia"/>
          <w:sz w:val="32"/>
          <w:szCs w:val="32"/>
        </w:rPr>
        <w:t>规</w:t>
      </w:r>
      <w:proofErr w:type="gramEnd"/>
      <w:r w:rsidRPr="00C956F0">
        <w:rPr>
          <w:rFonts w:ascii="Times New Roman" w:eastAsia="仿宋_GB2312" w:hAnsi="Times New Roman" w:cs="Times New Roman" w:hint="eastAsia"/>
          <w:sz w:val="32"/>
          <w:szCs w:val="32"/>
        </w:rPr>
        <w:t>，附件齐全，财务监控严格。</w:t>
      </w:r>
    </w:p>
    <w:p w14:paraId="6E32A515" w14:textId="110AFABF" w:rsidR="00C956F0" w:rsidRPr="00C956F0" w:rsidRDefault="00C956F0" w:rsidP="00C956F0">
      <w:pPr>
        <w:spacing w:line="360" w:lineRule="auto"/>
        <w:ind w:firstLineChars="200" w:firstLine="640"/>
        <w:rPr>
          <w:rFonts w:ascii="Times New Roman" w:eastAsia="仿宋_GB2312" w:hAnsi="Times New Roman" w:cs="Times New Roman"/>
          <w:sz w:val="32"/>
          <w:szCs w:val="32"/>
        </w:rPr>
      </w:pPr>
      <w:r w:rsidRPr="00C956F0">
        <w:rPr>
          <w:rFonts w:ascii="Times New Roman" w:eastAsia="仿宋_GB2312" w:hAnsi="Times New Roman" w:cs="Times New Roman" w:hint="eastAsia"/>
          <w:sz w:val="32"/>
          <w:szCs w:val="32"/>
        </w:rPr>
        <w:t>3</w:t>
      </w:r>
      <w:r w:rsidRPr="00C956F0">
        <w:rPr>
          <w:rFonts w:ascii="Times New Roman" w:eastAsia="仿宋_GB2312" w:hAnsi="Times New Roman" w:cs="Times New Roman" w:hint="eastAsia"/>
          <w:sz w:val="32"/>
          <w:szCs w:val="32"/>
        </w:rPr>
        <w:t>、本项目</w:t>
      </w:r>
      <w:r w:rsidR="002A6E1B" w:rsidRPr="002A6E1B">
        <w:rPr>
          <w:rFonts w:ascii="Times New Roman" w:eastAsia="仿宋_GB2312" w:hAnsi="Times New Roman" w:cs="Times New Roman" w:hint="eastAsia"/>
          <w:sz w:val="32"/>
          <w:szCs w:val="32"/>
        </w:rPr>
        <w:t>根据社区及居民需要，协助辖区各社区增设生活、出行、环保、绿化、节能、文体、宣传、教育等方面配套设施，及时有效的开展社区各项工作，提升社区居民生活质量，改善社区生活环境，确认社会稳定，建立良好的社区环境。</w:t>
      </w:r>
      <w:r w:rsidR="002A6E1B" w:rsidRPr="002A6E1B">
        <w:rPr>
          <w:rFonts w:ascii="Times New Roman" w:eastAsia="仿宋_GB2312" w:hAnsi="Times New Roman" w:cs="Times New Roman" w:hint="eastAsia"/>
          <w:sz w:val="32"/>
          <w:szCs w:val="32"/>
        </w:rPr>
        <w:tab/>
      </w:r>
      <w:r w:rsidR="002A6E1B" w:rsidRPr="002A6E1B">
        <w:rPr>
          <w:rFonts w:ascii="Times New Roman" w:eastAsia="仿宋_GB2312" w:hAnsi="Times New Roman" w:cs="Times New Roman" w:hint="eastAsia"/>
          <w:sz w:val="32"/>
          <w:szCs w:val="32"/>
        </w:rPr>
        <w:tab/>
      </w:r>
      <w:r w:rsidR="002A6E1B" w:rsidRPr="002A6E1B">
        <w:rPr>
          <w:rFonts w:ascii="Times New Roman" w:eastAsia="仿宋_GB2312" w:hAnsi="Times New Roman" w:cs="Times New Roman" w:hint="eastAsia"/>
          <w:sz w:val="32"/>
          <w:szCs w:val="32"/>
        </w:rPr>
        <w:tab/>
      </w:r>
      <w:r w:rsidR="002A6E1B" w:rsidRPr="002A6E1B">
        <w:rPr>
          <w:rFonts w:ascii="Times New Roman" w:eastAsia="仿宋_GB2312" w:hAnsi="Times New Roman" w:cs="Times New Roman" w:hint="eastAsia"/>
          <w:sz w:val="32"/>
          <w:szCs w:val="32"/>
        </w:rPr>
        <w:tab/>
      </w:r>
      <w:r w:rsidR="002A6E1B" w:rsidRPr="002A6E1B">
        <w:rPr>
          <w:rFonts w:ascii="Times New Roman" w:eastAsia="仿宋_GB2312" w:hAnsi="Times New Roman" w:cs="Times New Roman" w:hint="eastAsia"/>
          <w:sz w:val="32"/>
          <w:szCs w:val="32"/>
        </w:rPr>
        <w:tab/>
      </w:r>
      <w:r w:rsidRPr="00C956F0">
        <w:rPr>
          <w:rFonts w:ascii="Times New Roman" w:eastAsia="仿宋_GB2312" w:hAnsi="Times New Roman" w:cs="Times New Roman" w:hint="eastAsia"/>
          <w:sz w:val="32"/>
          <w:szCs w:val="32"/>
        </w:rPr>
        <w:t>。</w:t>
      </w:r>
    </w:p>
    <w:p w14:paraId="62A8522F" w14:textId="5FADC77C" w:rsidR="00AF6BDD" w:rsidRDefault="00C956F0" w:rsidP="00AF6BDD">
      <w:pPr>
        <w:spacing w:line="360" w:lineRule="auto"/>
        <w:ind w:firstLineChars="200" w:firstLine="640"/>
        <w:rPr>
          <w:rFonts w:ascii="Times New Roman" w:eastAsia="仿宋_GB2312" w:hAnsi="Times New Roman" w:cs="Times New Roman"/>
          <w:sz w:val="32"/>
          <w:szCs w:val="32"/>
        </w:rPr>
      </w:pPr>
      <w:r w:rsidRPr="00C956F0">
        <w:rPr>
          <w:rFonts w:ascii="Times New Roman" w:eastAsia="仿宋_GB2312" w:hAnsi="Times New Roman" w:cs="Times New Roman" w:hint="eastAsia"/>
          <w:sz w:val="32"/>
          <w:szCs w:val="32"/>
        </w:rPr>
        <w:t>4</w:t>
      </w:r>
      <w:r w:rsidRPr="00C956F0">
        <w:rPr>
          <w:rFonts w:ascii="Times New Roman" w:eastAsia="仿宋_GB2312" w:hAnsi="Times New Roman" w:cs="Times New Roman" w:hint="eastAsia"/>
          <w:sz w:val="32"/>
          <w:szCs w:val="32"/>
        </w:rPr>
        <w:t>、</w:t>
      </w:r>
      <w:r w:rsidR="00C301D2" w:rsidRPr="00C301D2">
        <w:rPr>
          <w:rFonts w:ascii="Times New Roman" w:eastAsia="仿宋_GB2312" w:hAnsi="Times New Roman" w:cs="Times New Roman" w:hint="eastAsia"/>
          <w:sz w:val="32"/>
          <w:szCs w:val="32"/>
        </w:rPr>
        <w:t>“光谷九峰群众文化艺术中心”项目推进困难</w:t>
      </w:r>
      <w:r w:rsidR="00AF6BDD">
        <w:rPr>
          <w:rFonts w:ascii="Times New Roman" w:eastAsia="仿宋_GB2312" w:hAnsi="Times New Roman" w:cs="Times New Roman" w:hint="eastAsia"/>
          <w:sz w:val="32"/>
          <w:szCs w:val="32"/>
        </w:rPr>
        <w:t>。</w:t>
      </w:r>
    </w:p>
    <w:p w14:paraId="081B4543" w14:textId="5ADF244F" w:rsidR="00AF6BDD" w:rsidRDefault="00AF6BDD" w:rsidP="00AF6BDD">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w:t>
      </w:r>
      <w:r w:rsidR="00C301D2" w:rsidRPr="00C301D2">
        <w:rPr>
          <w:rFonts w:ascii="Times New Roman" w:eastAsia="仿宋_GB2312" w:hAnsi="Times New Roman" w:cs="Times New Roman" w:hint="eastAsia"/>
          <w:sz w:val="32"/>
          <w:szCs w:val="32"/>
        </w:rPr>
        <w:t>物业管理和服务水平有待提高</w:t>
      </w:r>
      <w:r>
        <w:rPr>
          <w:rFonts w:ascii="Times New Roman" w:eastAsia="仿宋_GB2312" w:hAnsi="Times New Roman" w:cs="Times New Roman" w:hint="eastAsia"/>
          <w:sz w:val="32"/>
          <w:szCs w:val="32"/>
        </w:rPr>
        <w:t>。</w:t>
      </w:r>
    </w:p>
    <w:p w14:paraId="0F69A9C8" w14:textId="4146D4C0" w:rsidR="00344D41" w:rsidRDefault="00AF6BDD" w:rsidP="00AF6BDD">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w:t>
      </w:r>
      <w:r w:rsidR="00BB5C49" w:rsidRPr="00BB5C49">
        <w:rPr>
          <w:rFonts w:ascii="Times New Roman" w:eastAsia="仿宋_GB2312" w:hAnsi="Times New Roman" w:cs="Times New Roman" w:hint="eastAsia"/>
          <w:sz w:val="32"/>
          <w:szCs w:val="32"/>
        </w:rPr>
        <w:t>商业社区的管理和服务存在短板</w:t>
      </w:r>
      <w:r w:rsidR="00C956F0" w:rsidRPr="00C956F0">
        <w:rPr>
          <w:rFonts w:ascii="Times New Roman" w:eastAsia="仿宋_GB2312" w:hAnsi="Times New Roman" w:cs="Times New Roman" w:hint="eastAsia"/>
          <w:sz w:val="32"/>
          <w:szCs w:val="32"/>
        </w:rPr>
        <w:t>。</w:t>
      </w:r>
    </w:p>
    <w:p w14:paraId="693F4829" w14:textId="77777777" w:rsidR="002717BF" w:rsidRDefault="006B4BC4">
      <w:pPr>
        <w:spacing w:line="600" w:lineRule="exact"/>
        <w:ind w:firstLineChars="200" w:firstLine="640"/>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四、绩效评价指标分析</w:t>
      </w:r>
    </w:p>
    <w:p w14:paraId="3BC0441B" w14:textId="646EB4FC" w:rsidR="002717BF" w:rsidRDefault="006B4BC4">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（一）项目决策情况。</w:t>
      </w:r>
    </w:p>
    <w:p w14:paraId="06221DA3" w14:textId="79A55895" w:rsidR="009010F9" w:rsidRDefault="006A708E" w:rsidP="00D150BC">
      <w:pPr>
        <w:spacing w:line="360" w:lineRule="auto"/>
        <w:ind w:firstLineChars="200" w:firstLine="640"/>
        <w:rPr>
          <w:rFonts w:ascii="Times New Roman" w:eastAsia="仿宋_GB2312" w:hAnsi="Times New Roman" w:cs="Times New Roman"/>
          <w:sz w:val="32"/>
          <w:szCs w:val="32"/>
        </w:rPr>
      </w:pPr>
      <w:r w:rsidRPr="006A708E">
        <w:rPr>
          <w:rFonts w:ascii="Times New Roman" w:eastAsia="仿宋_GB2312" w:hAnsi="Times New Roman" w:cs="Times New Roman" w:hint="eastAsia"/>
          <w:sz w:val="32"/>
          <w:szCs w:val="32"/>
        </w:rPr>
        <w:t>决策指标满分为</w:t>
      </w:r>
      <w:r w:rsidRPr="006A708E">
        <w:rPr>
          <w:rFonts w:ascii="Times New Roman" w:eastAsia="仿宋_GB2312" w:hAnsi="Times New Roman" w:cs="Times New Roman" w:hint="eastAsia"/>
          <w:sz w:val="32"/>
          <w:szCs w:val="32"/>
        </w:rPr>
        <w:t>10</w:t>
      </w:r>
      <w:r w:rsidRPr="006A708E">
        <w:rPr>
          <w:rFonts w:ascii="Times New Roman" w:eastAsia="仿宋_GB2312" w:hAnsi="Times New Roman" w:cs="Times New Roman" w:hint="eastAsia"/>
          <w:sz w:val="32"/>
          <w:szCs w:val="32"/>
        </w:rPr>
        <w:t>分，根据评价原则，决策评价得分为</w:t>
      </w:r>
      <w:r w:rsidRPr="006A708E">
        <w:rPr>
          <w:rFonts w:ascii="Times New Roman" w:eastAsia="仿宋_GB2312" w:hAnsi="Times New Roman" w:cs="Times New Roman" w:hint="eastAsia"/>
          <w:sz w:val="32"/>
          <w:szCs w:val="32"/>
        </w:rPr>
        <w:t>10</w:t>
      </w:r>
      <w:r w:rsidRPr="006A708E">
        <w:rPr>
          <w:rFonts w:ascii="Times New Roman" w:eastAsia="仿宋_GB2312" w:hAnsi="Times New Roman" w:cs="Times New Roman" w:hint="eastAsia"/>
          <w:sz w:val="32"/>
          <w:szCs w:val="32"/>
        </w:rPr>
        <w:t>分，评价结果为优。</w:t>
      </w:r>
    </w:p>
    <w:p w14:paraId="101C4FF9" w14:textId="4B3462EC"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决策指标主要评价项目立项的规范性、绩效目标设置的合理性、预算编制科学性和资金分配合理性，下设“项目立项”、“绩效目标”以及“资金投入”三个二级指标和“项目立项规范性”、“绩效目标合理性”、“预算编制科学性”、“资金分配合理性”四个三级指标。对于投入指标的评价，主要采取查阅资料的方法，如查阅预算批复、决算表及决算报告分析、财务管理制度、绩效管理制度</w:t>
      </w:r>
      <w:r w:rsidR="00CB363E">
        <w:rPr>
          <w:rFonts w:ascii="Times New Roman" w:eastAsia="仿宋_GB2312" w:hAnsi="Times New Roman" w:cs="Times New Roman" w:hint="eastAsia"/>
          <w:sz w:val="32"/>
          <w:szCs w:val="32"/>
        </w:rPr>
        <w:t>与</w:t>
      </w:r>
      <w:r w:rsidRPr="00A7467B">
        <w:rPr>
          <w:rFonts w:ascii="Times New Roman" w:eastAsia="仿宋_GB2312" w:hAnsi="Times New Roman" w:cs="Times New Roman" w:hint="eastAsia"/>
          <w:sz w:val="32"/>
          <w:szCs w:val="32"/>
        </w:rPr>
        <w:t>相关项目制度文件、</w:t>
      </w:r>
      <w:r w:rsidRPr="00A7467B">
        <w:rPr>
          <w:rFonts w:ascii="Times New Roman" w:eastAsia="仿宋_GB2312" w:hAnsi="Times New Roman" w:cs="Times New Roman" w:hint="eastAsia"/>
          <w:sz w:val="32"/>
          <w:szCs w:val="32"/>
        </w:rPr>
        <w:lastRenderedPageBreak/>
        <w:t>关于单位</w:t>
      </w:r>
      <w:r w:rsidRPr="00A7467B">
        <w:rPr>
          <w:rFonts w:ascii="Times New Roman" w:eastAsia="仿宋_GB2312" w:hAnsi="Times New Roman" w:cs="Times New Roman" w:hint="eastAsia"/>
          <w:sz w:val="32"/>
          <w:szCs w:val="32"/>
        </w:rPr>
        <w:t>2019</w:t>
      </w:r>
      <w:r w:rsidRPr="00A7467B">
        <w:rPr>
          <w:rFonts w:ascii="Times New Roman" w:eastAsia="仿宋_GB2312" w:hAnsi="Times New Roman" w:cs="Times New Roman" w:hint="eastAsia"/>
          <w:sz w:val="32"/>
          <w:szCs w:val="32"/>
        </w:rPr>
        <w:t>年度绩效目标、项目资金的收付款凭证等，了解项目绩效目标的规范性、预算执行情况，对项目投入涉及的指标打分。</w:t>
      </w:r>
    </w:p>
    <w:p w14:paraId="2934CE50"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w:t>
      </w:r>
      <w:r w:rsidRPr="00A7467B">
        <w:rPr>
          <w:rFonts w:ascii="Times New Roman" w:eastAsia="仿宋_GB2312" w:hAnsi="Times New Roman" w:cs="Times New Roman" w:hint="eastAsia"/>
          <w:sz w:val="32"/>
          <w:szCs w:val="32"/>
        </w:rPr>
        <w:t>1</w:t>
      </w:r>
      <w:r w:rsidRPr="00A7467B">
        <w:rPr>
          <w:rFonts w:ascii="Times New Roman" w:eastAsia="仿宋_GB2312" w:hAnsi="Times New Roman" w:cs="Times New Roman" w:hint="eastAsia"/>
          <w:sz w:val="32"/>
          <w:szCs w:val="32"/>
        </w:rPr>
        <w:t>）项目立项规范性（</w:t>
      </w:r>
      <w:r w:rsidRPr="00A7467B">
        <w:rPr>
          <w:rFonts w:ascii="Times New Roman" w:eastAsia="仿宋_GB2312" w:hAnsi="Times New Roman" w:cs="Times New Roman" w:hint="eastAsia"/>
          <w:sz w:val="32"/>
          <w:szCs w:val="32"/>
        </w:rPr>
        <w:t>3</w:t>
      </w:r>
      <w:r w:rsidRPr="00A7467B">
        <w:rPr>
          <w:rFonts w:ascii="Times New Roman" w:eastAsia="仿宋_GB2312" w:hAnsi="Times New Roman" w:cs="Times New Roman" w:hint="eastAsia"/>
          <w:sz w:val="32"/>
          <w:szCs w:val="32"/>
        </w:rPr>
        <w:t>分）</w:t>
      </w:r>
    </w:p>
    <w:p w14:paraId="69DB9825"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项目立项规范性是指项目申请、设立过程是否符合相关要求，用以反映和考核项目立项的规范情况。</w:t>
      </w:r>
    </w:p>
    <w:p w14:paraId="57D9C3D0" w14:textId="77777777" w:rsidR="00B7171E" w:rsidRDefault="002A62EA" w:rsidP="00E41AD5">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安全生产及</w:t>
      </w:r>
      <w:proofErr w:type="gramStart"/>
      <w:r>
        <w:rPr>
          <w:rFonts w:ascii="Times New Roman" w:eastAsia="仿宋_GB2312" w:hAnsi="Times New Roman" w:cs="Times New Roman" w:hint="eastAsia"/>
          <w:sz w:val="32"/>
          <w:szCs w:val="32"/>
        </w:rPr>
        <w:t>维稳</w:t>
      </w:r>
      <w:r w:rsidR="00551F77" w:rsidRPr="00551F77">
        <w:rPr>
          <w:rFonts w:ascii="Times New Roman" w:eastAsia="仿宋_GB2312" w:hAnsi="Times New Roman" w:cs="Times New Roman" w:hint="eastAsia"/>
          <w:sz w:val="32"/>
          <w:szCs w:val="32"/>
        </w:rPr>
        <w:t>经费</w:t>
      </w:r>
      <w:proofErr w:type="gramEnd"/>
      <w:r w:rsidR="00E41AD5">
        <w:rPr>
          <w:rFonts w:ascii="Times New Roman" w:eastAsia="仿宋_GB2312" w:hAnsi="Times New Roman" w:cs="Times New Roman" w:hint="eastAsia"/>
          <w:sz w:val="32"/>
          <w:szCs w:val="32"/>
        </w:rPr>
        <w:t>项目</w:t>
      </w:r>
      <w:r w:rsidR="00A7467B" w:rsidRPr="00A7467B">
        <w:rPr>
          <w:rFonts w:ascii="Times New Roman" w:eastAsia="仿宋_GB2312" w:hAnsi="Times New Roman" w:cs="Times New Roman" w:hint="eastAsia"/>
          <w:sz w:val="32"/>
          <w:szCs w:val="32"/>
        </w:rPr>
        <w:t>符合</w:t>
      </w:r>
      <w:r w:rsidR="00551F77">
        <w:rPr>
          <w:rFonts w:ascii="Times New Roman" w:eastAsia="仿宋_GB2312" w:hAnsi="Times New Roman" w:cs="Times New Roman" w:hint="eastAsia"/>
          <w:sz w:val="32"/>
          <w:szCs w:val="32"/>
        </w:rPr>
        <w:t>相关文件规定</w:t>
      </w:r>
      <w:r w:rsidR="00A7467B" w:rsidRPr="00A7467B">
        <w:rPr>
          <w:rFonts w:ascii="Times New Roman" w:eastAsia="仿宋_GB2312" w:hAnsi="Times New Roman" w:cs="Times New Roman" w:hint="eastAsia"/>
          <w:sz w:val="32"/>
          <w:szCs w:val="32"/>
        </w:rPr>
        <w:t>，其相关工作内容在</w:t>
      </w:r>
      <w:r w:rsidR="00D80D09">
        <w:rPr>
          <w:rFonts w:ascii="Times New Roman" w:eastAsia="仿宋_GB2312" w:hAnsi="Times New Roman" w:cs="Times New Roman" w:hint="eastAsia"/>
          <w:sz w:val="32"/>
          <w:szCs w:val="32"/>
        </w:rPr>
        <w:t>九峰街道办事处</w:t>
      </w:r>
      <w:r w:rsidR="00A7467B" w:rsidRPr="00A7467B">
        <w:rPr>
          <w:rFonts w:ascii="Times New Roman" w:eastAsia="仿宋_GB2312" w:hAnsi="Times New Roman" w:cs="Times New Roman" w:hint="eastAsia"/>
          <w:sz w:val="32"/>
          <w:szCs w:val="32"/>
        </w:rPr>
        <w:t>职能范围内，项目资金申报经东湖高新财政局批复，立项符合政策，资金按照规定的程序申请、批复和拨付</w:t>
      </w:r>
      <w:r w:rsidR="00B7171E">
        <w:rPr>
          <w:rFonts w:ascii="Times New Roman" w:eastAsia="仿宋_GB2312" w:hAnsi="Times New Roman" w:cs="Times New Roman" w:hint="eastAsia"/>
          <w:sz w:val="32"/>
          <w:szCs w:val="32"/>
        </w:rPr>
        <w:t>。</w:t>
      </w:r>
    </w:p>
    <w:p w14:paraId="2868AF6A" w14:textId="0AFE4640" w:rsidR="00A7467B" w:rsidRPr="00A7467B" w:rsidRDefault="00A7467B" w:rsidP="00E41AD5">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根据评分标准，得</w:t>
      </w:r>
      <w:r w:rsidRPr="00A7467B">
        <w:rPr>
          <w:rFonts w:ascii="Times New Roman" w:eastAsia="仿宋_GB2312" w:hAnsi="Times New Roman" w:cs="Times New Roman" w:hint="eastAsia"/>
          <w:sz w:val="32"/>
          <w:szCs w:val="32"/>
        </w:rPr>
        <w:t>3</w:t>
      </w:r>
      <w:r w:rsidRPr="00A7467B">
        <w:rPr>
          <w:rFonts w:ascii="Times New Roman" w:eastAsia="仿宋_GB2312" w:hAnsi="Times New Roman" w:cs="Times New Roman" w:hint="eastAsia"/>
          <w:sz w:val="32"/>
          <w:szCs w:val="32"/>
        </w:rPr>
        <w:t>分。</w:t>
      </w:r>
    </w:p>
    <w:p w14:paraId="531E4588"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w:t>
      </w:r>
      <w:r w:rsidRPr="00A7467B">
        <w:rPr>
          <w:rFonts w:ascii="Times New Roman" w:eastAsia="仿宋_GB2312" w:hAnsi="Times New Roman" w:cs="Times New Roman" w:hint="eastAsia"/>
          <w:sz w:val="32"/>
          <w:szCs w:val="32"/>
        </w:rPr>
        <w:t>2</w:t>
      </w:r>
      <w:r w:rsidRPr="00A7467B">
        <w:rPr>
          <w:rFonts w:ascii="Times New Roman" w:eastAsia="仿宋_GB2312" w:hAnsi="Times New Roman" w:cs="Times New Roman" w:hint="eastAsia"/>
          <w:sz w:val="32"/>
          <w:szCs w:val="32"/>
        </w:rPr>
        <w:t>）绩效目标合理性（</w:t>
      </w:r>
      <w:r w:rsidRPr="00A7467B">
        <w:rPr>
          <w:rFonts w:ascii="Times New Roman" w:eastAsia="仿宋_GB2312" w:hAnsi="Times New Roman" w:cs="Times New Roman" w:hint="eastAsia"/>
          <w:sz w:val="32"/>
          <w:szCs w:val="32"/>
        </w:rPr>
        <w:t>3</w:t>
      </w:r>
      <w:r w:rsidRPr="00A7467B">
        <w:rPr>
          <w:rFonts w:ascii="Times New Roman" w:eastAsia="仿宋_GB2312" w:hAnsi="Times New Roman" w:cs="Times New Roman" w:hint="eastAsia"/>
          <w:sz w:val="32"/>
          <w:szCs w:val="32"/>
        </w:rPr>
        <w:t>分）</w:t>
      </w:r>
    </w:p>
    <w:p w14:paraId="4B5E4BF2"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绩效目标合理性是指项目是否设定绩效目标和绩效指标，所设定的绩效目标和指标是否符合实际，用以反映和考核项目绩效目标与项目实施的相符情况。</w:t>
      </w:r>
    </w:p>
    <w:p w14:paraId="52FF82AB" w14:textId="77777777" w:rsidR="00B7171E" w:rsidRDefault="00FE1652" w:rsidP="00A7467B">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安全生产及</w:t>
      </w:r>
      <w:proofErr w:type="gramStart"/>
      <w:r>
        <w:rPr>
          <w:rFonts w:ascii="Times New Roman" w:eastAsia="仿宋_GB2312" w:hAnsi="Times New Roman" w:cs="Times New Roman" w:hint="eastAsia"/>
          <w:sz w:val="32"/>
          <w:szCs w:val="32"/>
        </w:rPr>
        <w:t>维稳</w:t>
      </w:r>
      <w:r w:rsidR="00E41AD5" w:rsidRPr="00551F77">
        <w:rPr>
          <w:rFonts w:ascii="Times New Roman" w:eastAsia="仿宋_GB2312" w:hAnsi="Times New Roman" w:cs="Times New Roman" w:hint="eastAsia"/>
          <w:sz w:val="32"/>
          <w:szCs w:val="32"/>
        </w:rPr>
        <w:t>经费</w:t>
      </w:r>
      <w:proofErr w:type="gramEnd"/>
      <w:r w:rsidR="00E41AD5">
        <w:rPr>
          <w:rFonts w:ascii="Times New Roman" w:eastAsia="仿宋_GB2312" w:hAnsi="Times New Roman" w:cs="Times New Roman" w:hint="eastAsia"/>
          <w:sz w:val="32"/>
          <w:szCs w:val="32"/>
        </w:rPr>
        <w:t>项目</w:t>
      </w:r>
      <w:r w:rsidR="00A7467B" w:rsidRPr="00A7467B">
        <w:rPr>
          <w:rFonts w:ascii="Times New Roman" w:eastAsia="仿宋_GB2312" w:hAnsi="Times New Roman" w:cs="Times New Roman" w:hint="eastAsia"/>
          <w:sz w:val="32"/>
          <w:szCs w:val="32"/>
        </w:rPr>
        <w:t>年度绩效目标具体、明确，符合绩效管理要求，目标设立合理，绩效指标具有可测性。</w:t>
      </w:r>
    </w:p>
    <w:p w14:paraId="7B945F13" w14:textId="0761EE4C"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根据评分标准，得</w:t>
      </w:r>
      <w:r w:rsidRPr="00A7467B">
        <w:rPr>
          <w:rFonts w:ascii="Times New Roman" w:eastAsia="仿宋_GB2312" w:hAnsi="Times New Roman" w:cs="Times New Roman" w:hint="eastAsia"/>
          <w:sz w:val="32"/>
          <w:szCs w:val="32"/>
        </w:rPr>
        <w:t>3</w:t>
      </w:r>
      <w:r w:rsidRPr="00A7467B">
        <w:rPr>
          <w:rFonts w:ascii="Times New Roman" w:eastAsia="仿宋_GB2312" w:hAnsi="Times New Roman" w:cs="Times New Roman" w:hint="eastAsia"/>
          <w:sz w:val="32"/>
          <w:szCs w:val="32"/>
        </w:rPr>
        <w:t>分。</w:t>
      </w:r>
    </w:p>
    <w:p w14:paraId="061045C8"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w:t>
      </w:r>
      <w:r w:rsidRPr="00A7467B">
        <w:rPr>
          <w:rFonts w:ascii="Times New Roman" w:eastAsia="仿宋_GB2312" w:hAnsi="Times New Roman" w:cs="Times New Roman" w:hint="eastAsia"/>
          <w:sz w:val="32"/>
          <w:szCs w:val="32"/>
        </w:rPr>
        <w:t>3</w:t>
      </w:r>
      <w:r w:rsidRPr="00A7467B">
        <w:rPr>
          <w:rFonts w:ascii="Times New Roman" w:eastAsia="仿宋_GB2312" w:hAnsi="Times New Roman" w:cs="Times New Roman" w:hint="eastAsia"/>
          <w:sz w:val="32"/>
          <w:szCs w:val="32"/>
        </w:rPr>
        <w:t>）预算编制科学性（</w:t>
      </w:r>
      <w:r w:rsidRPr="00A7467B">
        <w:rPr>
          <w:rFonts w:ascii="Times New Roman" w:eastAsia="仿宋_GB2312" w:hAnsi="Times New Roman" w:cs="Times New Roman" w:hint="eastAsia"/>
          <w:sz w:val="32"/>
          <w:szCs w:val="32"/>
        </w:rPr>
        <w:t>2</w:t>
      </w:r>
      <w:r w:rsidRPr="00A7467B">
        <w:rPr>
          <w:rFonts w:ascii="Times New Roman" w:eastAsia="仿宋_GB2312" w:hAnsi="Times New Roman" w:cs="Times New Roman" w:hint="eastAsia"/>
          <w:sz w:val="32"/>
          <w:szCs w:val="32"/>
        </w:rPr>
        <w:t>分）</w:t>
      </w:r>
    </w:p>
    <w:p w14:paraId="3951B018"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预算编制科学性是指项目预算编制是否经过科学论证、有明确标准，资金额度与年度目标是否相适应，用以反映和考核项目预算编制的科学性、合理性情况。</w:t>
      </w:r>
    </w:p>
    <w:p w14:paraId="0DDD6988"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lastRenderedPageBreak/>
        <w:t>预算内容与项目内容匹配、预算额度测算依据充分，按标准编制预算，预算确定的项目资金量与工作任务相匹配。根据评分标准，得</w:t>
      </w:r>
      <w:r w:rsidRPr="00A7467B">
        <w:rPr>
          <w:rFonts w:ascii="Times New Roman" w:eastAsia="仿宋_GB2312" w:hAnsi="Times New Roman" w:cs="Times New Roman" w:hint="eastAsia"/>
          <w:sz w:val="32"/>
          <w:szCs w:val="32"/>
        </w:rPr>
        <w:t>2</w:t>
      </w:r>
      <w:r w:rsidRPr="00A7467B">
        <w:rPr>
          <w:rFonts w:ascii="Times New Roman" w:eastAsia="仿宋_GB2312" w:hAnsi="Times New Roman" w:cs="Times New Roman" w:hint="eastAsia"/>
          <w:sz w:val="32"/>
          <w:szCs w:val="32"/>
        </w:rPr>
        <w:t>分。</w:t>
      </w:r>
    </w:p>
    <w:p w14:paraId="02262D99"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w:t>
      </w:r>
      <w:r w:rsidRPr="00A7467B">
        <w:rPr>
          <w:rFonts w:ascii="Times New Roman" w:eastAsia="仿宋_GB2312" w:hAnsi="Times New Roman" w:cs="Times New Roman" w:hint="eastAsia"/>
          <w:sz w:val="32"/>
          <w:szCs w:val="32"/>
        </w:rPr>
        <w:t>4</w:t>
      </w:r>
      <w:r w:rsidRPr="00A7467B">
        <w:rPr>
          <w:rFonts w:ascii="Times New Roman" w:eastAsia="仿宋_GB2312" w:hAnsi="Times New Roman" w:cs="Times New Roman" w:hint="eastAsia"/>
          <w:sz w:val="32"/>
          <w:szCs w:val="32"/>
        </w:rPr>
        <w:t>）资金分配合理性（</w:t>
      </w:r>
      <w:r w:rsidRPr="00A7467B">
        <w:rPr>
          <w:rFonts w:ascii="Times New Roman" w:eastAsia="仿宋_GB2312" w:hAnsi="Times New Roman" w:cs="Times New Roman" w:hint="eastAsia"/>
          <w:sz w:val="32"/>
          <w:szCs w:val="32"/>
        </w:rPr>
        <w:t>2</w:t>
      </w:r>
      <w:r w:rsidRPr="00A7467B">
        <w:rPr>
          <w:rFonts w:ascii="Times New Roman" w:eastAsia="仿宋_GB2312" w:hAnsi="Times New Roman" w:cs="Times New Roman" w:hint="eastAsia"/>
          <w:sz w:val="32"/>
          <w:szCs w:val="32"/>
        </w:rPr>
        <w:t>分）</w:t>
      </w:r>
    </w:p>
    <w:p w14:paraId="0DAFF9FC"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资金分配合理性是指项目预算资金分配是否有测算依据，与补助单位或地方实际是否相适应，用以反映和考核项目预算资金分配的科学性、合理性情况。</w:t>
      </w:r>
    </w:p>
    <w:p w14:paraId="07F5E528" w14:textId="77777777" w:rsidR="00670285"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通过对项目资金的支出分析，预算资金分配依据充分，资金分配合理，与项目单位实际相适应。</w:t>
      </w:r>
    </w:p>
    <w:p w14:paraId="57444D87" w14:textId="61FB7CF6" w:rsidR="006A708E"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根据评分标准，得</w:t>
      </w:r>
      <w:r w:rsidRPr="00A7467B">
        <w:rPr>
          <w:rFonts w:ascii="Times New Roman" w:eastAsia="仿宋_GB2312" w:hAnsi="Times New Roman" w:cs="Times New Roman" w:hint="eastAsia"/>
          <w:sz w:val="32"/>
          <w:szCs w:val="32"/>
        </w:rPr>
        <w:t>2</w:t>
      </w:r>
      <w:r w:rsidRPr="00A7467B">
        <w:rPr>
          <w:rFonts w:ascii="Times New Roman" w:eastAsia="仿宋_GB2312" w:hAnsi="Times New Roman" w:cs="Times New Roman" w:hint="eastAsia"/>
          <w:sz w:val="32"/>
          <w:szCs w:val="32"/>
        </w:rPr>
        <w:t>分。</w:t>
      </w:r>
    </w:p>
    <w:p w14:paraId="5A019946" w14:textId="1A98AE79" w:rsidR="002717BF" w:rsidRDefault="006B4BC4">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（二）项目过程情况。</w:t>
      </w:r>
    </w:p>
    <w:p w14:paraId="6E6A10E6" w14:textId="6EBCA4B3" w:rsidR="00C55BB3" w:rsidRDefault="00757F91" w:rsidP="00C55BB3">
      <w:pPr>
        <w:spacing w:line="360" w:lineRule="auto"/>
        <w:ind w:firstLineChars="200" w:firstLine="640"/>
        <w:rPr>
          <w:rFonts w:ascii="Times New Roman" w:eastAsia="仿宋_GB2312" w:hAnsi="Times New Roman" w:cs="Times New Roman"/>
          <w:sz w:val="32"/>
          <w:szCs w:val="32"/>
        </w:rPr>
      </w:pPr>
      <w:r w:rsidRPr="00757F91">
        <w:rPr>
          <w:rFonts w:ascii="Times New Roman" w:eastAsia="仿宋_GB2312" w:hAnsi="Times New Roman" w:cs="Times New Roman" w:hint="eastAsia"/>
          <w:sz w:val="32"/>
          <w:szCs w:val="32"/>
        </w:rPr>
        <w:t>过程指标满分为</w:t>
      </w:r>
      <w:r w:rsidR="00997988">
        <w:rPr>
          <w:rFonts w:ascii="Times New Roman" w:eastAsia="仿宋_GB2312" w:hAnsi="Times New Roman" w:cs="Times New Roman"/>
          <w:sz w:val="32"/>
          <w:szCs w:val="32"/>
        </w:rPr>
        <w:t>20</w:t>
      </w:r>
      <w:r w:rsidRPr="00757F91">
        <w:rPr>
          <w:rFonts w:ascii="Times New Roman" w:eastAsia="仿宋_GB2312" w:hAnsi="Times New Roman" w:cs="Times New Roman" w:hint="eastAsia"/>
          <w:sz w:val="32"/>
          <w:szCs w:val="32"/>
        </w:rPr>
        <w:t>分，根据评价原则，过程评价得分为</w:t>
      </w:r>
      <w:r w:rsidR="00997988">
        <w:rPr>
          <w:rFonts w:ascii="Times New Roman" w:eastAsia="仿宋_GB2312" w:hAnsi="Times New Roman" w:cs="Times New Roman"/>
          <w:sz w:val="32"/>
          <w:szCs w:val="32"/>
        </w:rPr>
        <w:t>19.</w:t>
      </w:r>
      <w:r w:rsidR="00691C8B">
        <w:rPr>
          <w:rFonts w:ascii="Times New Roman" w:eastAsia="仿宋_GB2312" w:hAnsi="Times New Roman" w:cs="Times New Roman"/>
          <w:sz w:val="32"/>
          <w:szCs w:val="32"/>
        </w:rPr>
        <w:t>95</w:t>
      </w:r>
      <w:r w:rsidRPr="00757F91">
        <w:rPr>
          <w:rFonts w:ascii="Times New Roman" w:eastAsia="仿宋_GB2312" w:hAnsi="Times New Roman" w:cs="Times New Roman" w:hint="eastAsia"/>
          <w:sz w:val="32"/>
          <w:szCs w:val="32"/>
        </w:rPr>
        <w:t>分，评价结果为优。</w:t>
      </w:r>
    </w:p>
    <w:p w14:paraId="7BA3A1D2"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过程指标主要评价对项目预算控制及资产管理情况，下设“资金管理”和“组织实施”两个二级指标，再细分六个三级指标，包括“预算执行率”、“资金到位及时率”、“资金使用合</w:t>
      </w:r>
      <w:proofErr w:type="gramStart"/>
      <w:r w:rsidRPr="00E11167">
        <w:rPr>
          <w:rFonts w:ascii="Times New Roman" w:eastAsia="仿宋_GB2312" w:hAnsi="Times New Roman" w:cs="Times New Roman" w:hint="eastAsia"/>
          <w:sz w:val="32"/>
          <w:szCs w:val="32"/>
        </w:rPr>
        <w:t>规</w:t>
      </w:r>
      <w:proofErr w:type="gramEnd"/>
      <w:r w:rsidRPr="00E11167">
        <w:rPr>
          <w:rFonts w:ascii="Times New Roman" w:eastAsia="仿宋_GB2312" w:hAnsi="Times New Roman" w:cs="Times New Roman" w:hint="eastAsia"/>
          <w:sz w:val="32"/>
          <w:szCs w:val="32"/>
        </w:rPr>
        <w:t>性”、“管理制度健全性”、“制度执行有效性”、“项目质量可控性”。对于过程指标的评价，主要采取了查阅资料、访谈座谈、抽查记录等方式，收集了项目单位的内控制度和财务管理制度，查看了财政专项资金的收付款凭证，核查其账务处理是否符合规范、项目质量是否可控、监管是否有效、重大项目开支是否严格按照规定履行手续等情况。对</w:t>
      </w:r>
      <w:r w:rsidRPr="00E11167">
        <w:rPr>
          <w:rFonts w:ascii="Times New Roman" w:eastAsia="仿宋_GB2312" w:hAnsi="Times New Roman" w:cs="Times New Roman" w:hint="eastAsia"/>
          <w:sz w:val="32"/>
          <w:szCs w:val="32"/>
        </w:rPr>
        <w:lastRenderedPageBreak/>
        <w:t>项目过程涉及的指标进行打分。</w:t>
      </w:r>
    </w:p>
    <w:p w14:paraId="4F83F99D"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1</w:t>
      </w:r>
      <w:r w:rsidRPr="00E11167">
        <w:rPr>
          <w:rFonts w:ascii="Times New Roman" w:eastAsia="仿宋_GB2312" w:hAnsi="Times New Roman" w:cs="Times New Roman" w:hint="eastAsia"/>
          <w:sz w:val="32"/>
          <w:szCs w:val="32"/>
        </w:rPr>
        <w:t>）资金到位率（</w:t>
      </w:r>
      <w:r w:rsidRPr="00E11167">
        <w:rPr>
          <w:rFonts w:ascii="Times New Roman" w:eastAsia="仿宋_GB2312" w:hAnsi="Times New Roman" w:cs="Times New Roman" w:hint="eastAsia"/>
          <w:sz w:val="32"/>
          <w:szCs w:val="32"/>
        </w:rPr>
        <w:t>3</w:t>
      </w:r>
      <w:r w:rsidRPr="00E11167">
        <w:rPr>
          <w:rFonts w:ascii="Times New Roman" w:eastAsia="仿宋_GB2312" w:hAnsi="Times New Roman" w:cs="Times New Roman" w:hint="eastAsia"/>
          <w:sz w:val="32"/>
          <w:szCs w:val="32"/>
        </w:rPr>
        <w:t>分）</w:t>
      </w:r>
    </w:p>
    <w:p w14:paraId="150BCD7C"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资金到位执行率是指实际到位资金与预算资金的比率，用以反映和考核资金落实情况对项目实施的总体保障程度。</w:t>
      </w:r>
    </w:p>
    <w:p w14:paraId="00D6D289" w14:textId="2731E8BF"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该项目实际到位资金</w:t>
      </w:r>
      <w:r w:rsidR="00760F88" w:rsidRPr="00760F88">
        <w:rPr>
          <w:rFonts w:ascii="Times New Roman" w:eastAsia="仿宋_GB2312" w:hAnsi="Times New Roman" w:cs="Times New Roman"/>
          <w:sz w:val="32"/>
          <w:szCs w:val="32"/>
        </w:rPr>
        <w:t>316.14</w:t>
      </w:r>
      <w:r w:rsidRPr="00E11167">
        <w:rPr>
          <w:rFonts w:ascii="Times New Roman" w:eastAsia="仿宋_GB2312" w:hAnsi="Times New Roman" w:cs="Times New Roman" w:hint="eastAsia"/>
          <w:sz w:val="32"/>
          <w:szCs w:val="32"/>
        </w:rPr>
        <w:t>万元，</w:t>
      </w:r>
      <w:r w:rsidR="005815F1">
        <w:rPr>
          <w:rFonts w:ascii="Times New Roman" w:eastAsia="仿宋_GB2312" w:hAnsi="Times New Roman" w:cs="Times New Roman" w:hint="eastAsia"/>
          <w:sz w:val="32"/>
          <w:szCs w:val="32"/>
        </w:rPr>
        <w:t>调整</w:t>
      </w:r>
      <w:proofErr w:type="gramStart"/>
      <w:r w:rsidR="005815F1">
        <w:rPr>
          <w:rFonts w:ascii="Times New Roman" w:eastAsia="仿宋_GB2312" w:hAnsi="Times New Roman" w:cs="Times New Roman" w:hint="eastAsia"/>
          <w:sz w:val="32"/>
          <w:szCs w:val="32"/>
        </w:rPr>
        <w:t>后</w:t>
      </w:r>
      <w:r w:rsidRPr="00E11167">
        <w:rPr>
          <w:rFonts w:ascii="Times New Roman" w:eastAsia="仿宋_GB2312" w:hAnsi="Times New Roman" w:cs="Times New Roman" w:hint="eastAsia"/>
          <w:sz w:val="32"/>
          <w:szCs w:val="32"/>
        </w:rPr>
        <w:t>预算</w:t>
      </w:r>
      <w:proofErr w:type="gramEnd"/>
      <w:r w:rsidRPr="00E11167">
        <w:rPr>
          <w:rFonts w:ascii="Times New Roman" w:eastAsia="仿宋_GB2312" w:hAnsi="Times New Roman" w:cs="Times New Roman" w:hint="eastAsia"/>
          <w:sz w:val="32"/>
          <w:szCs w:val="32"/>
        </w:rPr>
        <w:t>资金</w:t>
      </w:r>
      <w:r w:rsidR="00760F88" w:rsidRPr="00760F88">
        <w:rPr>
          <w:rFonts w:ascii="Times New Roman" w:eastAsia="仿宋_GB2312" w:hAnsi="Times New Roman" w:cs="Times New Roman"/>
          <w:sz w:val="32"/>
          <w:szCs w:val="32"/>
        </w:rPr>
        <w:t>316.14</w:t>
      </w:r>
      <w:r w:rsidRPr="00E11167">
        <w:rPr>
          <w:rFonts w:ascii="Times New Roman" w:eastAsia="仿宋_GB2312" w:hAnsi="Times New Roman" w:cs="Times New Roman" w:hint="eastAsia"/>
          <w:sz w:val="32"/>
          <w:szCs w:val="32"/>
        </w:rPr>
        <w:t>万元，资金到位率为</w:t>
      </w:r>
      <w:r w:rsidR="00BC6EFE">
        <w:rPr>
          <w:rFonts w:ascii="Times New Roman" w:eastAsia="仿宋_GB2312" w:hAnsi="Times New Roman" w:cs="Times New Roman"/>
          <w:sz w:val="32"/>
          <w:szCs w:val="32"/>
        </w:rPr>
        <w:t>100</w:t>
      </w: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w:t>
      </w:r>
    </w:p>
    <w:p w14:paraId="4C5785FE" w14:textId="48108DD4"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00BC6EFE">
        <w:rPr>
          <w:rFonts w:ascii="Times New Roman" w:eastAsia="仿宋_GB2312" w:hAnsi="Times New Roman" w:cs="Times New Roman"/>
          <w:sz w:val="32"/>
          <w:szCs w:val="32"/>
        </w:rPr>
        <w:t>3</w:t>
      </w:r>
      <w:r w:rsidRPr="00E11167">
        <w:rPr>
          <w:rFonts w:ascii="Times New Roman" w:eastAsia="仿宋_GB2312" w:hAnsi="Times New Roman" w:cs="Times New Roman" w:hint="eastAsia"/>
          <w:sz w:val="32"/>
          <w:szCs w:val="32"/>
        </w:rPr>
        <w:t>分。</w:t>
      </w:r>
    </w:p>
    <w:p w14:paraId="54BC5244"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2</w:t>
      </w:r>
      <w:r w:rsidRPr="00E11167">
        <w:rPr>
          <w:rFonts w:ascii="Times New Roman" w:eastAsia="仿宋_GB2312" w:hAnsi="Times New Roman" w:cs="Times New Roman" w:hint="eastAsia"/>
          <w:sz w:val="32"/>
          <w:szCs w:val="32"/>
        </w:rPr>
        <w:t>）预算执行率（</w:t>
      </w:r>
      <w:r w:rsidRPr="00E11167">
        <w:rPr>
          <w:rFonts w:ascii="Times New Roman" w:eastAsia="仿宋_GB2312" w:hAnsi="Times New Roman" w:cs="Times New Roman" w:hint="eastAsia"/>
          <w:sz w:val="32"/>
          <w:szCs w:val="32"/>
        </w:rPr>
        <w:t>4</w:t>
      </w:r>
      <w:r w:rsidRPr="00E11167">
        <w:rPr>
          <w:rFonts w:ascii="Times New Roman" w:eastAsia="仿宋_GB2312" w:hAnsi="Times New Roman" w:cs="Times New Roman" w:hint="eastAsia"/>
          <w:sz w:val="32"/>
          <w:szCs w:val="32"/>
        </w:rPr>
        <w:t>分）</w:t>
      </w:r>
    </w:p>
    <w:p w14:paraId="57ACDCB5"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指标解释：预算执行率是指项目预算资金是否按照计划执行，用以反映或考核项目预算执行情况。</w:t>
      </w:r>
    </w:p>
    <w:p w14:paraId="1D9BFC13" w14:textId="4E880760"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该项目实际支出</w:t>
      </w:r>
      <w:r w:rsidR="003B4064" w:rsidRPr="003B4064">
        <w:rPr>
          <w:rFonts w:ascii="Times New Roman" w:eastAsia="仿宋_GB2312" w:hAnsi="Times New Roman" w:cs="Times New Roman"/>
          <w:sz w:val="32"/>
          <w:szCs w:val="32"/>
        </w:rPr>
        <w:t>315.99</w:t>
      </w:r>
      <w:r w:rsidRPr="00E11167">
        <w:rPr>
          <w:rFonts w:ascii="Times New Roman" w:eastAsia="仿宋_GB2312" w:hAnsi="Times New Roman" w:cs="Times New Roman" w:hint="eastAsia"/>
          <w:sz w:val="32"/>
          <w:szCs w:val="32"/>
        </w:rPr>
        <w:t>万元</w:t>
      </w: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实际到位资金</w:t>
      </w:r>
      <w:r w:rsidR="003B4064" w:rsidRPr="003B4064">
        <w:rPr>
          <w:rFonts w:ascii="Times New Roman" w:eastAsia="仿宋_GB2312" w:hAnsi="Times New Roman" w:cs="Times New Roman"/>
          <w:sz w:val="32"/>
          <w:szCs w:val="32"/>
        </w:rPr>
        <w:t>316.14</w:t>
      </w:r>
      <w:r w:rsidRPr="00E11167">
        <w:rPr>
          <w:rFonts w:ascii="Times New Roman" w:eastAsia="仿宋_GB2312" w:hAnsi="Times New Roman" w:cs="Times New Roman" w:hint="eastAsia"/>
          <w:sz w:val="32"/>
          <w:szCs w:val="32"/>
        </w:rPr>
        <w:t>万元，预算执行率为</w:t>
      </w:r>
      <w:r w:rsidR="00A30343">
        <w:rPr>
          <w:rFonts w:ascii="Times New Roman" w:eastAsia="仿宋_GB2312" w:hAnsi="Times New Roman" w:cs="Times New Roman"/>
          <w:sz w:val="32"/>
          <w:szCs w:val="32"/>
        </w:rPr>
        <w:t>99.</w:t>
      </w:r>
      <w:r w:rsidR="003B4064">
        <w:rPr>
          <w:rFonts w:ascii="Times New Roman" w:eastAsia="仿宋_GB2312" w:hAnsi="Times New Roman" w:cs="Times New Roman"/>
          <w:sz w:val="32"/>
          <w:szCs w:val="32"/>
        </w:rPr>
        <w:t>95</w:t>
      </w: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w:t>
      </w:r>
    </w:p>
    <w:p w14:paraId="04222319" w14:textId="1BBF3704"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w:t>
      </w:r>
      <w:r w:rsidR="00814FFD">
        <w:rPr>
          <w:rFonts w:ascii="Times New Roman" w:eastAsia="仿宋_GB2312" w:hAnsi="Times New Roman" w:cs="Times New Roman" w:hint="eastAsia"/>
          <w:sz w:val="32"/>
          <w:szCs w:val="32"/>
        </w:rPr>
        <w:t>扣</w:t>
      </w:r>
      <w:r w:rsidR="00814FFD">
        <w:rPr>
          <w:rFonts w:ascii="Times New Roman" w:eastAsia="仿宋_GB2312" w:hAnsi="Times New Roman" w:cs="Times New Roman" w:hint="eastAsia"/>
          <w:sz w:val="32"/>
          <w:szCs w:val="32"/>
        </w:rPr>
        <w:t>0</w:t>
      </w:r>
      <w:r w:rsidR="00814FFD">
        <w:rPr>
          <w:rFonts w:ascii="Times New Roman" w:eastAsia="仿宋_GB2312" w:hAnsi="Times New Roman" w:cs="Times New Roman"/>
          <w:sz w:val="32"/>
          <w:szCs w:val="32"/>
        </w:rPr>
        <w:t>.</w:t>
      </w:r>
      <w:r w:rsidR="00C73546">
        <w:rPr>
          <w:rFonts w:ascii="Times New Roman" w:eastAsia="仿宋_GB2312" w:hAnsi="Times New Roman" w:cs="Times New Roman"/>
          <w:sz w:val="32"/>
          <w:szCs w:val="32"/>
        </w:rPr>
        <w:t>05</w:t>
      </w:r>
      <w:r w:rsidR="00814FFD">
        <w:rPr>
          <w:rFonts w:ascii="Times New Roman" w:eastAsia="仿宋_GB2312" w:hAnsi="Times New Roman" w:cs="Times New Roman" w:hint="eastAsia"/>
          <w:sz w:val="32"/>
          <w:szCs w:val="32"/>
        </w:rPr>
        <w:t>分，</w:t>
      </w:r>
      <w:r w:rsidRPr="00E11167">
        <w:rPr>
          <w:rFonts w:ascii="Times New Roman" w:eastAsia="仿宋_GB2312" w:hAnsi="Times New Roman" w:cs="Times New Roman" w:hint="eastAsia"/>
          <w:sz w:val="32"/>
          <w:szCs w:val="32"/>
        </w:rPr>
        <w:t>得</w:t>
      </w:r>
      <w:r w:rsidR="00814FFD">
        <w:rPr>
          <w:rFonts w:ascii="Times New Roman" w:eastAsia="仿宋_GB2312" w:hAnsi="Times New Roman" w:cs="Times New Roman"/>
          <w:sz w:val="32"/>
          <w:szCs w:val="32"/>
        </w:rPr>
        <w:t>3.</w:t>
      </w:r>
      <w:r w:rsidR="00C73546">
        <w:rPr>
          <w:rFonts w:ascii="Times New Roman" w:eastAsia="仿宋_GB2312" w:hAnsi="Times New Roman" w:cs="Times New Roman"/>
          <w:sz w:val="32"/>
          <w:szCs w:val="32"/>
        </w:rPr>
        <w:t>95</w:t>
      </w:r>
      <w:r w:rsidRPr="00E11167">
        <w:rPr>
          <w:rFonts w:ascii="Times New Roman" w:eastAsia="仿宋_GB2312" w:hAnsi="Times New Roman" w:cs="Times New Roman" w:hint="eastAsia"/>
          <w:sz w:val="32"/>
          <w:szCs w:val="32"/>
        </w:rPr>
        <w:t>分。</w:t>
      </w:r>
    </w:p>
    <w:p w14:paraId="2CA9206B"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3</w:t>
      </w:r>
      <w:r w:rsidRPr="00E11167">
        <w:rPr>
          <w:rFonts w:ascii="Times New Roman" w:eastAsia="仿宋_GB2312" w:hAnsi="Times New Roman" w:cs="Times New Roman" w:hint="eastAsia"/>
          <w:sz w:val="32"/>
          <w:szCs w:val="32"/>
        </w:rPr>
        <w:t>）资金使用合</w:t>
      </w:r>
      <w:proofErr w:type="gramStart"/>
      <w:r w:rsidRPr="00E11167">
        <w:rPr>
          <w:rFonts w:ascii="Times New Roman" w:eastAsia="仿宋_GB2312" w:hAnsi="Times New Roman" w:cs="Times New Roman" w:hint="eastAsia"/>
          <w:sz w:val="32"/>
          <w:szCs w:val="32"/>
        </w:rPr>
        <w:t>规</w:t>
      </w:r>
      <w:proofErr w:type="gramEnd"/>
      <w:r w:rsidRPr="00E11167">
        <w:rPr>
          <w:rFonts w:ascii="Times New Roman" w:eastAsia="仿宋_GB2312" w:hAnsi="Times New Roman" w:cs="Times New Roman" w:hint="eastAsia"/>
          <w:sz w:val="32"/>
          <w:szCs w:val="32"/>
        </w:rPr>
        <w:t>性（</w:t>
      </w:r>
      <w:r w:rsidRPr="00E11167">
        <w:rPr>
          <w:rFonts w:ascii="Times New Roman" w:eastAsia="仿宋_GB2312" w:hAnsi="Times New Roman" w:cs="Times New Roman" w:hint="eastAsia"/>
          <w:sz w:val="32"/>
          <w:szCs w:val="32"/>
        </w:rPr>
        <w:t>4</w:t>
      </w:r>
      <w:r w:rsidRPr="00E11167">
        <w:rPr>
          <w:rFonts w:ascii="Times New Roman" w:eastAsia="仿宋_GB2312" w:hAnsi="Times New Roman" w:cs="Times New Roman" w:hint="eastAsia"/>
          <w:sz w:val="32"/>
          <w:szCs w:val="32"/>
        </w:rPr>
        <w:t>分）</w:t>
      </w:r>
    </w:p>
    <w:p w14:paraId="6F4D7465"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资金使用合</w:t>
      </w:r>
      <w:proofErr w:type="gramStart"/>
      <w:r w:rsidRPr="00E11167">
        <w:rPr>
          <w:rFonts w:ascii="Times New Roman" w:eastAsia="仿宋_GB2312" w:hAnsi="Times New Roman" w:cs="Times New Roman" w:hint="eastAsia"/>
          <w:sz w:val="32"/>
          <w:szCs w:val="32"/>
        </w:rPr>
        <w:t>规</w:t>
      </w:r>
      <w:proofErr w:type="gramEnd"/>
      <w:r w:rsidRPr="00E11167">
        <w:rPr>
          <w:rFonts w:ascii="Times New Roman" w:eastAsia="仿宋_GB2312" w:hAnsi="Times New Roman" w:cs="Times New Roman" w:hint="eastAsia"/>
          <w:sz w:val="32"/>
          <w:szCs w:val="32"/>
        </w:rPr>
        <w:t>性是指项目资金使用是否符合相关的财务管理制度规定，用以反映和考核项目资金的规范运行情况。</w:t>
      </w:r>
    </w:p>
    <w:p w14:paraId="09774A7E" w14:textId="1798DE35"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通过查阅项目资金支出情况，抽查部分付款会计凭证，未发现明显异常，相关支付均系审批后按照规定流程付款。</w:t>
      </w:r>
    </w:p>
    <w:p w14:paraId="40718ABB"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Pr="00E11167">
        <w:rPr>
          <w:rFonts w:ascii="Times New Roman" w:eastAsia="仿宋_GB2312" w:hAnsi="Times New Roman" w:cs="Times New Roman" w:hint="eastAsia"/>
          <w:sz w:val="32"/>
          <w:szCs w:val="32"/>
        </w:rPr>
        <w:t>4</w:t>
      </w:r>
      <w:r w:rsidRPr="00E11167">
        <w:rPr>
          <w:rFonts w:ascii="Times New Roman" w:eastAsia="仿宋_GB2312" w:hAnsi="Times New Roman" w:cs="Times New Roman" w:hint="eastAsia"/>
          <w:sz w:val="32"/>
          <w:szCs w:val="32"/>
        </w:rPr>
        <w:t>分。</w:t>
      </w:r>
    </w:p>
    <w:p w14:paraId="5EE4024C"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4</w:t>
      </w:r>
      <w:r w:rsidRPr="00E11167">
        <w:rPr>
          <w:rFonts w:ascii="Times New Roman" w:eastAsia="仿宋_GB2312" w:hAnsi="Times New Roman" w:cs="Times New Roman" w:hint="eastAsia"/>
          <w:sz w:val="32"/>
          <w:szCs w:val="32"/>
        </w:rPr>
        <w:t>）管理制度健全性（</w:t>
      </w:r>
      <w:r w:rsidRPr="00E11167">
        <w:rPr>
          <w:rFonts w:ascii="Times New Roman" w:eastAsia="仿宋_GB2312" w:hAnsi="Times New Roman" w:cs="Times New Roman" w:hint="eastAsia"/>
          <w:sz w:val="32"/>
          <w:szCs w:val="32"/>
        </w:rPr>
        <w:t>3</w:t>
      </w:r>
      <w:r w:rsidRPr="00E11167">
        <w:rPr>
          <w:rFonts w:ascii="Times New Roman" w:eastAsia="仿宋_GB2312" w:hAnsi="Times New Roman" w:cs="Times New Roman" w:hint="eastAsia"/>
          <w:sz w:val="32"/>
          <w:szCs w:val="32"/>
        </w:rPr>
        <w:t>分）</w:t>
      </w:r>
    </w:p>
    <w:p w14:paraId="6C38F9B2"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管理制度健全性是指项目管理制度是否健全，用以反映和考核项目管理制度对项目顺利实施的保障情况。</w:t>
      </w:r>
    </w:p>
    <w:p w14:paraId="60D00491" w14:textId="2AFD9185"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lastRenderedPageBreak/>
        <w:t>通过查阅相关管理制度文件、绩效文件以及预算文件，未发现异常，管理制度清晰，项目管理制度合法合</w:t>
      </w:r>
      <w:proofErr w:type="gramStart"/>
      <w:r w:rsidRPr="00E11167">
        <w:rPr>
          <w:rFonts w:ascii="Times New Roman" w:eastAsia="仿宋_GB2312" w:hAnsi="Times New Roman" w:cs="Times New Roman" w:hint="eastAsia"/>
          <w:sz w:val="32"/>
          <w:szCs w:val="32"/>
        </w:rPr>
        <w:t>规</w:t>
      </w:r>
      <w:proofErr w:type="gramEnd"/>
      <w:r w:rsidRPr="00E11167">
        <w:rPr>
          <w:rFonts w:ascii="Times New Roman" w:eastAsia="仿宋_GB2312" w:hAnsi="Times New Roman" w:cs="Times New Roman" w:hint="eastAsia"/>
          <w:sz w:val="32"/>
          <w:szCs w:val="32"/>
        </w:rPr>
        <w:t>。</w:t>
      </w:r>
    </w:p>
    <w:p w14:paraId="274C25E3"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Pr="00E11167">
        <w:rPr>
          <w:rFonts w:ascii="Times New Roman" w:eastAsia="仿宋_GB2312" w:hAnsi="Times New Roman" w:cs="Times New Roman" w:hint="eastAsia"/>
          <w:sz w:val="32"/>
          <w:szCs w:val="32"/>
        </w:rPr>
        <w:t>3</w:t>
      </w:r>
      <w:r w:rsidRPr="00E11167">
        <w:rPr>
          <w:rFonts w:ascii="Times New Roman" w:eastAsia="仿宋_GB2312" w:hAnsi="Times New Roman" w:cs="Times New Roman" w:hint="eastAsia"/>
          <w:sz w:val="32"/>
          <w:szCs w:val="32"/>
        </w:rPr>
        <w:t>分。</w:t>
      </w:r>
    </w:p>
    <w:p w14:paraId="2F564EEE"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5</w:t>
      </w:r>
      <w:r w:rsidRPr="00E11167">
        <w:rPr>
          <w:rFonts w:ascii="Times New Roman" w:eastAsia="仿宋_GB2312" w:hAnsi="Times New Roman" w:cs="Times New Roman" w:hint="eastAsia"/>
          <w:sz w:val="32"/>
          <w:szCs w:val="32"/>
        </w:rPr>
        <w:t>）制度执行有效性（</w:t>
      </w:r>
      <w:r w:rsidRPr="00E11167">
        <w:rPr>
          <w:rFonts w:ascii="Times New Roman" w:eastAsia="仿宋_GB2312" w:hAnsi="Times New Roman" w:cs="Times New Roman" w:hint="eastAsia"/>
          <w:sz w:val="32"/>
          <w:szCs w:val="32"/>
        </w:rPr>
        <w:t>3</w:t>
      </w:r>
      <w:r w:rsidRPr="00E11167">
        <w:rPr>
          <w:rFonts w:ascii="Times New Roman" w:eastAsia="仿宋_GB2312" w:hAnsi="Times New Roman" w:cs="Times New Roman" w:hint="eastAsia"/>
          <w:sz w:val="32"/>
          <w:szCs w:val="32"/>
        </w:rPr>
        <w:t>分）</w:t>
      </w:r>
    </w:p>
    <w:p w14:paraId="1D1ED5A8"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制度执行有效性是项目实施是否符合相关项目管理规定，用以反映和考核项目管理制度的有效执行情况。</w:t>
      </w:r>
    </w:p>
    <w:p w14:paraId="42F755AA" w14:textId="49E00836"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通过询问及查看项目档案，发现项目档案</w:t>
      </w:r>
      <w:r w:rsidR="00B216D2">
        <w:rPr>
          <w:rFonts w:ascii="Times New Roman" w:eastAsia="仿宋_GB2312" w:hAnsi="Times New Roman" w:cs="Times New Roman" w:hint="eastAsia"/>
          <w:sz w:val="32"/>
          <w:szCs w:val="32"/>
        </w:rPr>
        <w:t>均</w:t>
      </w:r>
      <w:r w:rsidRPr="00E11167">
        <w:rPr>
          <w:rFonts w:ascii="Times New Roman" w:eastAsia="仿宋_GB2312" w:hAnsi="Times New Roman" w:cs="Times New Roman" w:hint="eastAsia"/>
          <w:sz w:val="32"/>
          <w:szCs w:val="32"/>
        </w:rPr>
        <w:t>能及时归档。</w:t>
      </w:r>
    </w:p>
    <w:p w14:paraId="259E271D" w14:textId="3D4F8D39"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00712878">
        <w:rPr>
          <w:rFonts w:ascii="Times New Roman" w:eastAsia="仿宋_GB2312" w:hAnsi="Times New Roman" w:cs="Times New Roman"/>
          <w:sz w:val="32"/>
          <w:szCs w:val="32"/>
        </w:rPr>
        <w:t>3</w:t>
      </w:r>
      <w:r w:rsidRPr="00E11167">
        <w:rPr>
          <w:rFonts w:ascii="Times New Roman" w:eastAsia="仿宋_GB2312" w:hAnsi="Times New Roman" w:cs="Times New Roman" w:hint="eastAsia"/>
          <w:sz w:val="32"/>
          <w:szCs w:val="32"/>
        </w:rPr>
        <w:t>分。</w:t>
      </w:r>
    </w:p>
    <w:p w14:paraId="3F4F3A88"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6</w:t>
      </w:r>
      <w:r w:rsidRPr="00E11167">
        <w:rPr>
          <w:rFonts w:ascii="Times New Roman" w:eastAsia="仿宋_GB2312" w:hAnsi="Times New Roman" w:cs="Times New Roman" w:hint="eastAsia"/>
          <w:sz w:val="32"/>
          <w:szCs w:val="32"/>
        </w:rPr>
        <w:t>）项目质量可控性（</w:t>
      </w:r>
      <w:r w:rsidRPr="00E11167">
        <w:rPr>
          <w:rFonts w:ascii="Times New Roman" w:eastAsia="仿宋_GB2312" w:hAnsi="Times New Roman" w:cs="Times New Roman" w:hint="eastAsia"/>
          <w:sz w:val="32"/>
          <w:szCs w:val="32"/>
        </w:rPr>
        <w:t>3</w:t>
      </w:r>
      <w:r w:rsidRPr="00E11167">
        <w:rPr>
          <w:rFonts w:ascii="Times New Roman" w:eastAsia="仿宋_GB2312" w:hAnsi="Times New Roman" w:cs="Times New Roman" w:hint="eastAsia"/>
          <w:sz w:val="32"/>
          <w:szCs w:val="32"/>
        </w:rPr>
        <w:t>分）</w:t>
      </w:r>
    </w:p>
    <w:p w14:paraId="5D8559AF"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项目质量可控性是指项目实施单位是否为达到项目质量要求而采取了必需的措施</w:t>
      </w: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用以反映和考核项目实施单位对项目质量的控制情况。</w:t>
      </w:r>
    </w:p>
    <w:p w14:paraId="5FCE6617" w14:textId="6921B25D"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通过查阅相关文件及验收报告，未发现异常。</w:t>
      </w:r>
    </w:p>
    <w:p w14:paraId="766DAC1E" w14:textId="0C2F6031" w:rsidR="00C55BB3" w:rsidRPr="00A308EC"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Pr="00E11167">
        <w:rPr>
          <w:rFonts w:ascii="Times New Roman" w:eastAsia="仿宋_GB2312" w:hAnsi="Times New Roman" w:cs="Times New Roman" w:hint="eastAsia"/>
          <w:sz w:val="32"/>
          <w:szCs w:val="32"/>
        </w:rPr>
        <w:t>3</w:t>
      </w:r>
      <w:r w:rsidRPr="00E11167">
        <w:rPr>
          <w:rFonts w:ascii="Times New Roman" w:eastAsia="仿宋_GB2312" w:hAnsi="Times New Roman" w:cs="Times New Roman" w:hint="eastAsia"/>
          <w:sz w:val="32"/>
          <w:szCs w:val="32"/>
        </w:rPr>
        <w:t>分。</w:t>
      </w:r>
    </w:p>
    <w:p w14:paraId="0A61E7A0" w14:textId="5087837B" w:rsidR="002717BF" w:rsidRDefault="006B4BC4">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（三）项目产出情况。</w:t>
      </w:r>
    </w:p>
    <w:p w14:paraId="79CBF2B3" w14:textId="6FEBA30F" w:rsidR="007F7AC6" w:rsidRDefault="009057D8" w:rsidP="009057D8">
      <w:pPr>
        <w:spacing w:line="360" w:lineRule="auto"/>
        <w:ind w:firstLineChars="200" w:firstLine="640"/>
        <w:rPr>
          <w:rFonts w:ascii="Times New Roman" w:eastAsia="仿宋_GB2312" w:hAnsi="Times New Roman" w:cs="Times New Roman"/>
          <w:sz w:val="32"/>
          <w:szCs w:val="32"/>
        </w:rPr>
      </w:pPr>
      <w:r w:rsidRPr="009057D8">
        <w:rPr>
          <w:rFonts w:ascii="Times New Roman" w:eastAsia="仿宋_GB2312" w:hAnsi="Times New Roman" w:cs="Times New Roman" w:hint="eastAsia"/>
          <w:sz w:val="32"/>
          <w:szCs w:val="32"/>
        </w:rPr>
        <w:t>产出指标满分为</w:t>
      </w:r>
      <w:r w:rsidRPr="009057D8">
        <w:rPr>
          <w:rFonts w:ascii="Times New Roman" w:eastAsia="仿宋_GB2312" w:hAnsi="Times New Roman" w:cs="Times New Roman" w:hint="eastAsia"/>
          <w:sz w:val="32"/>
          <w:szCs w:val="32"/>
        </w:rPr>
        <w:t>40</w:t>
      </w:r>
      <w:r w:rsidRPr="009057D8">
        <w:rPr>
          <w:rFonts w:ascii="Times New Roman" w:eastAsia="仿宋_GB2312" w:hAnsi="Times New Roman" w:cs="Times New Roman" w:hint="eastAsia"/>
          <w:sz w:val="32"/>
          <w:szCs w:val="32"/>
        </w:rPr>
        <w:t>分，根据评价原则，产出评价得分为</w:t>
      </w:r>
      <w:r w:rsidR="001F5CA7">
        <w:rPr>
          <w:rFonts w:ascii="Times New Roman" w:eastAsia="仿宋_GB2312" w:hAnsi="Times New Roman" w:cs="Times New Roman"/>
          <w:sz w:val="32"/>
          <w:szCs w:val="32"/>
        </w:rPr>
        <w:t>40</w:t>
      </w:r>
      <w:r w:rsidRPr="009057D8">
        <w:rPr>
          <w:rFonts w:ascii="Times New Roman" w:eastAsia="仿宋_GB2312" w:hAnsi="Times New Roman" w:cs="Times New Roman" w:hint="eastAsia"/>
          <w:sz w:val="32"/>
          <w:szCs w:val="32"/>
        </w:rPr>
        <w:t>分，评价结果为优。</w:t>
      </w:r>
    </w:p>
    <w:p w14:paraId="657A4ACD" w14:textId="1EF6A1E2" w:rsidR="009057D8" w:rsidRDefault="00674DA2" w:rsidP="009057D8">
      <w:pPr>
        <w:spacing w:line="360" w:lineRule="auto"/>
        <w:ind w:firstLineChars="200" w:firstLine="640"/>
        <w:rPr>
          <w:rFonts w:ascii="Times New Roman" w:eastAsia="仿宋_GB2312" w:hAnsi="Times New Roman" w:cs="Times New Roman"/>
          <w:sz w:val="32"/>
          <w:szCs w:val="32"/>
        </w:rPr>
      </w:pPr>
      <w:r w:rsidRPr="00674DA2">
        <w:rPr>
          <w:rFonts w:ascii="Times New Roman" w:eastAsia="仿宋_GB2312" w:hAnsi="Times New Roman" w:cs="Times New Roman" w:hint="eastAsia"/>
          <w:sz w:val="32"/>
          <w:szCs w:val="32"/>
        </w:rPr>
        <w:t>产出指标主要评价项目实施完成情况，包括完成数量、质量的完成程度</w:t>
      </w:r>
      <w:r w:rsidR="008D2A5C">
        <w:rPr>
          <w:rFonts w:ascii="Times New Roman" w:eastAsia="仿宋_GB2312" w:hAnsi="Times New Roman" w:cs="Times New Roman" w:hint="eastAsia"/>
          <w:sz w:val="32"/>
          <w:szCs w:val="32"/>
        </w:rPr>
        <w:t>和实效性</w:t>
      </w:r>
      <w:r w:rsidRPr="00674DA2">
        <w:rPr>
          <w:rFonts w:ascii="Times New Roman" w:eastAsia="仿宋_GB2312" w:hAnsi="Times New Roman" w:cs="Times New Roman" w:hint="eastAsia"/>
          <w:sz w:val="32"/>
          <w:szCs w:val="32"/>
        </w:rPr>
        <w:t>。下设“产出数量”、“产出质量”</w:t>
      </w:r>
      <w:r w:rsidR="00BB31D9" w:rsidRPr="00674DA2">
        <w:rPr>
          <w:rFonts w:ascii="Times New Roman" w:eastAsia="仿宋_GB2312" w:hAnsi="Times New Roman" w:cs="Times New Roman" w:hint="eastAsia"/>
          <w:sz w:val="32"/>
          <w:szCs w:val="32"/>
        </w:rPr>
        <w:t xml:space="preserve"> </w:t>
      </w:r>
      <w:r w:rsidR="00BB31D9">
        <w:rPr>
          <w:rFonts w:ascii="Times New Roman" w:eastAsia="仿宋_GB2312" w:hAnsi="Times New Roman" w:cs="Times New Roman" w:hint="eastAsia"/>
          <w:sz w:val="32"/>
          <w:szCs w:val="32"/>
        </w:rPr>
        <w:t>、</w:t>
      </w:r>
      <w:r w:rsidRPr="00674DA2">
        <w:rPr>
          <w:rFonts w:ascii="Times New Roman" w:eastAsia="仿宋_GB2312" w:hAnsi="Times New Roman" w:cs="Times New Roman" w:hint="eastAsia"/>
          <w:sz w:val="32"/>
          <w:szCs w:val="32"/>
        </w:rPr>
        <w:t>“产出时效”</w:t>
      </w:r>
      <w:r w:rsidR="00BB31D9" w:rsidRPr="00674DA2">
        <w:rPr>
          <w:rFonts w:ascii="Times New Roman" w:eastAsia="仿宋_GB2312" w:hAnsi="Times New Roman" w:cs="Times New Roman" w:hint="eastAsia"/>
          <w:sz w:val="32"/>
          <w:szCs w:val="32"/>
        </w:rPr>
        <w:t>以及</w:t>
      </w:r>
      <w:r w:rsidR="00BB31D9">
        <w:rPr>
          <w:rFonts w:ascii="Times New Roman" w:eastAsia="仿宋_GB2312" w:hAnsi="Times New Roman" w:cs="Times New Roman" w:hint="eastAsia"/>
          <w:sz w:val="32"/>
          <w:szCs w:val="32"/>
        </w:rPr>
        <w:t>“产出成本”</w:t>
      </w:r>
      <w:r w:rsidR="00BB31D9">
        <w:rPr>
          <w:rFonts w:ascii="Times New Roman" w:eastAsia="仿宋_GB2312" w:hAnsi="Times New Roman" w:cs="Times New Roman"/>
          <w:sz w:val="32"/>
          <w:szCs w:val="32"/>
        </w:rPr>
        <w:t>4</w:t>
      </w:r>
      <w:r w:rsidRPr="00674DA2">
        <w:rPr>
          <w:rFonts w:ascii="Times New Roman" w:eastAsia="仿宋_GB2312" w:hAnsi="Times New Roman" w:cs="Times New Roman" w:hint="eastAsia"/>
          <w:sz w:val="32"/>
          <w:szCs w:val="32"/>
        </w:rPr>
        <w:t>个二级指标，再细分</w:t>
      </w:r>
      <w:r w:rsidR="006F491F">
        <w:rPr>
          <w:rFonts w:ascii="Times New Roman" w:eastAsia="仿宋_GB2312" w:hAnsi="Times New Roman" w:cs="Times New Roman"/>
          <w:sz w:val="32"/>
          <w:szCs w:val="32"/>
        </w:rPr>
        <w:t>9</w:t>
      </w:r>
      <w:r w:rsidRPr="00674DA2">
        <w:rPr>
          <w:rFonts w:ascii="Times New Roman" w:eastAsia="仿宋_GB2312" w:hAnsi="Times New Roman" w:cs="Times New Roman" w:hint="eastAsia"/>
          <w:sz w:val="32"/>
          <w:szCs w:val="32"/>
        </w:rPr>
        <w:t>个三级指标。对于产出指标的评价，主要采取了查阅资料</w:t>
      </w:r>
      <w:r w:rsidR="00EB7AE1">
        <w:rPr>
          <w:rFonts w:ascii="Times New Roman" w:eastAsia="仿宋_GB2312" w:hAnsi="Times New Roman" w:cs="Times New Roman" w:hint="eastAsia"/>
          <w:sz w:val="32"/>
          <w:szCs w:val="32"/>
        </w:rPr>
        <w:t>、</w:t>
      </w:r>
      <w:r w:rsidRPr="00674DA2">
        <w:rPr>
          <w:rFonts w:ascii="Times New Roman" w:eastAsia="仿宋_GB2312" w:hAnsi="Times New Roman" w:cs="Times New Roman" w:hint="eastAsia"/>
          <w:sz w:val="32"/>
          <w:szCs w:val="32"/>
        </w:rPr>
        <w:t>进行资料收集、整理和分析，收集了与各项指标相关的项目资</w:t>
      </w:r>
      <w:r w:rsidRPr="00674DA2">
        <w:rPr>
          <w:rFonts w:ascii="Times New Roman" w:eastAsia="仿宋_GB2312" w:hAnsi="Times New Roman" w:cs="Times New Roman" w:hint="eastAsia"/>
          <w:sz w:val="32"/>
          <w:szCs w:val="32"/>
        </w:rPr>
        <w:lastRenderedPageBreak/>
        <w:t>料，了解项目的具体产出情况及成果，对项目产出涉及的指标进行打分并逐级加权计算结果。</w:t>
      </w:r>
    </w:p>
    <w:p w14:paraId="73A3F121" w14:textId="0CB6BB12" w:rsidR="00566BA4" w:rsidRDefault="00566BA4" w:rsidP="00566BA4">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sidR="00532958" w:rsidRPr="00532958">
        <w:rPr>
          <w:rFonts w:ascii="Times New Roman" w:eastAsia="仿宋_GB2312" w:hAnsi="Times New Roman" w:cs="Times New Roman" w:hint="eastAsia"/>
          <w:sz w:val="32"/>
          <w:szCs w:val="32"/>
        </w:rPr>
        <w:t>社会工作者职业资格考试参考人数</w:t>
      </w:r>
      <w:r>
        <w:rPr>
          <w:rFonts w:ascii="Times New Roman" w:eastAsia="仿宋_GB2312" w:hAnsi="Times New Roman" w:cs="Times New Roman" w:hint="eastAsia"/>
          <w:sz w:val="32"/>
          <w:szCs w:val="32"/>
        </w:rPr>
        <w:t>（</w:t>
      </w:r>
      <w:r w:rsidR="00532958">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分）</w:t>
      </w:r>
    </w:p>
    <w:p w14:paraId="2923E09B" w14:textId="68C64AD1" w:rsidR="00566BA4" w:rsidRDefault="00300FA6" w:rsidP="00566BA4">
      <w:pPr>
        <w:spacing w:line="360" w:lineRule="auto"/>
        <w:ind w:firstLineChars="200" w:firstLine="640"/>
        <w:rPr>
          <w:rFonts w:ascii="Times New Roman" w:eastAsia="仿宋_GB2312" w:hAnsi="Times New Roman" w:cs="Times New Roman"/>
          <w:sz w:val="32"/>
          <w:szCs w:val="32"/>
        </w:rPr>
      </w:pPr>
      <w:r w:rsidRPr="00300FA6">
        <w:rPr>
          <w:rFonts w:ascii="Times New Roman" w:eastAsia="仿宋_GB2312" w:hAnsi="Times New Roman" w:cs="Times New Roman" w:hint="eastAsia"/>
          <w:sz w:val="32"/>
          <w:szCs w:val="32"/>
        </w:rPr>
        <w:t>2019</w:t>
      </w:r>
      <w:r w:rsidRPr="00300FA6">
        <w:rPr>
          <w:rFonts w:ascii="Times New Roman" w:eastAsia="仿宋_GB2312" w:hAnsi="Times New Roman" w:cs="Times New Roman" w:hint="eastAsia"/>
          <w:sz w:val="32"/>
          <w:szCs w:val="32"/>
        </w:rPr>
        <w:t>年度，</w:t>
      </w:r>
      <w:proofErr w:type="gramStart"/>
      <w:r w:rsidRPr="00300FA6">
        <w:rPr>
          <w:rFonts w:ascii="Times New Roman" w:eastAsia="仿宋_GB2312" w:hAnsi="Times New Roman" w:cs="Times New Roman" w:hint="eastAsia"/>
          <w:sz w:val="32"/>
          <w:szCs w:val="32"/>
        </w:rPr>
        <w:t>我街共有</w:t>
      </w:r>
      <w:proofErr w:type="gramEnd"/>
      <w:r w:rsidRPr="00300FA6">
        <w:rPr>
          <w:rFonts w:ascii="Times New Roman" w:eastAsia="仿宋_GB2312" w:hAnsi="Times New Roman" w:cs="Times New Roman" w:hint="eastAsia"/>
          <w:sz w:val="32"/>
          <w:szCs w:val="32"/>
        </w:rPr>
        <w:t>111</w:t>
      </w:r>
      <w:r w:rsidRPr="00300FA6">
        <w:rPr>
          <w:rFonts w:ascii="Times New Roman" w:eastAsia="仿宋_GB2312" w:hAnsi="Times New Roman" w:cs="Times New Roman" w:hint="eastAsia"/>
          <w:sz w:val="32"/>
          <w:szCs w:val="32"/>
        </w:rPr>
        <w:t>名工作人员参加了社会工作者职业资格考试，其中初级</w:t>
      </w:r>
      <w:r w:rsidRPr="00300FA6">
        <w:rPr>
          <w:rFonts w:ascii="Times New Roman" w:eastAsia="仿宋_GB2312" w:hAnsi="Times New Roman" w:cs="Times New Roman" w:hint="eastAsia"/>
          <w:sz w:val="32"/>
          <w:szCs w:val="32"/>
        </w:rPr>
        <w:t>91</w:t>
      </w:r>
      <w:r w:rsidRPr="00300FA6">
        <w:rPr>
          <w:rFonts w:ascii="Times New Roman" w:eastAsia="仿宋_GB2312" w:hAnsi="Times New Roman" w:cs="Times New Roman" w:hint="eastAsia"/>
          <w:sz w:val="32"/>
          <w:szCs w:val="32"/>
        </w:rPr>
        <w:t>人，中级</w:t>
      </w:r>
      <w:r w:rsidRPr="00300FA6">
        <w:rPr>
          <w:rFonts w:ascii="Times New Roman" w:eastAsia="仿宋_GB2312" w:hAnsi="Times New Roman" w:cs="Times New Roman" w:hint="eastAsia"/>
          <w:sz w:val="32"/>
          <w:szCs w:val="32"/>
        </w:rPr>
        <w:t>20</w:t>
      </w:r>
      <w:r w:rsidRPr="00300FA6">
        <w:rPr>
          <w:rFonts w:ascii="Times New Roman" w:eastAsia="仿宋_GB2312" w:hAnsi="Times New Roman" w:cs="Times New Roman" w:hint="eastAsia"/>
          <w:sz w:val="32"/>
          <w:szCs w:val="32"/>
        </w:rPr>
        <w:t>人，最终</w:t>
      </w:r>
      <w:r w:rsidRPr="00300FA6">
        <w:rPr>
          <w:rFonts w:ascii="Times New Roman" w:eastAsia="仿宋_GB2312" w:hAnsi="Times New Roman" w:cs="Times New Roman" w:hint="eastAsia"/>
          <w:sz w:val="32"/>
          <w:szCs w:val="32"/>
        </w:rPr>
        <w:t>18</w:t>
      </w:r>
      <w:r w:rsidRPr="00300FA6">
        <w:rPr>
          <w:rFonts w:ascii="Times New Roman" w:eastAsia="仿宋_GB2312" w:hAnsi="Times New Roman" w:cs="Times New Roman" w:hint="eastAsia"/>
          <w:sz w:val="32"/>
          <w:szCs w:val="32"/>
        </w:rPr>
        <w:t>人通过初级考试，</w:t>
      </w:r>
      <w:r w:rsidRPr="00300FA6">
        <w:rPr>
          <w:rFonts w:ascii="Times New Roman" w:eastAsia="仿宋_GB2312" w:hAnsi="Times New Roman" w:cs="Times New Roman" w:hint="eastAsia"/>
          <w:sz w:val="32"/>
          <w:szCs w:val="32"/>
        </w:rPr>
        <w:t>2</w:t>
      </w:r>
      <w:r w:rsidRPr="00300FA6">
        <w:rPr>
          <w:rFonts w:ascii="Times New Roman" w:eastAsia="仿宋_GB2312" w:hAnsi="Times New Roman" w:cs="Times New Roman" w:hint="eastAsia"/>
          <w:sz w:val="32"/>
          <w:szCs w:val="32"/>
        </w:rPr>
        <w:t>人通过中级考试</w:t>
      </w:r>
      <w:r w:rsidR="00C53BC6" w:rsidRPr="00C53BC6">
        <w:rPr>
          <w:rFonts w:ascii="Times New Roman" w:eastAsia="仿宋_GB2312" w:hAnsi="Times New Roman" w:cs="Times New Roman" w:hint="eastAsia"/>
          <w:sz w:val="32"/>
          <w:szCs w:val="32"/>
        </w:rPr>
        <w:t>。</w:t>
      </w:r>
    </w:p>
    <w:p w14:paraId="625F3045" w14:textId="0A72B4BB" w:rsidR="00C53BC6" w:rsidRPr="00A308EC" w:rsidRDefault="00C53BC6" w:rsidP="00C53BC6">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00073CE7">
        <w:rPr>
          <w:rFonts w:ascii="Times New Roman" w:eastAsia="仿宋_GB2312" w:hAnsi="Times New Roman" w:cs="Times New Roman"/>
          <w:sz w:val="32"/>
          <w:szCs w:val="32"/>
        </w:rPr>
        <w:t>4</w:t>
      </w:r>
      <w:r w:rsidRPr="00E11167">
        <w:rPr>
          <w:rFonts w:ascii="Times New Roman" w:eastAsia="仿宋_GB2312" w:hAnsi="Times New Roman" w:cs="Times New Roman" w:hint="eastAsia"/>
          <w:sz w:val="32"/>
          <w:szCs w:val="32"/>
        </w:rPr>
        <w:t>分。</w:t>
      </w:r>
    </w:p>
    <w:p w14:paraId="7366846F" w14:textId="515319B7" w:rsidR="00566BA4" w:rsidRDefault="00782ADC" w:rsidP="00782ADC">
      <w:pPr>
        <w:spacing w:line="360" w:lineRule="auto"/>
        <w:ind w:firstLineChars="200" w:firstLine="640"/>
        <w:rPr>
          <w:rFonts w:ascii="Times New Roman" w:eastAsia="仿宋_GB2312" w:hAnsi="Times New Roman" w:cs="Times New Roman"/>
          <w:sz w:val="32"/>
          <w:szCs w:val="32"/>
        </w:rPr>
      </w:pPr>
      <w:r w:rsidRPr="00782ADC">
        <w:rPr>
          <w:rFonts w:ascii="Times New Roman" w:eastAsia="仿宋_GB2312" w:hAnsi="Times New Roman" w:cs="Times New Roman" w:hint="eastAsia"/>
          <w:sz w:val="32"/>
          <w:szCs w:val="32"/>
        </w:rPr>
        <w:t>（</w:t>
      </w:r>
      <w:r w:rsidRPr="00782ADC">
        <w:rPr>
          <w:rFonts w:ascii="Times New Roman" w:eastAsia="仿宋_GB2312" w:hAnsi="Times New Roman" w:cs="Times New Roman" w:hint="eastAsia"/>
          <w:sz w:val="32"/>
          <w:szCs w:val="32"/>
        </w:rPr>
        <w:t>2</w:t>
      </w:r>
      <w:r w:rsidRPr="00782ADC">
        <w:rPr>
          <w:rFonts w:ascii="Times New Roman" w:eastAsia="仿宋_GB2312" w:hAnsi="Times New Roman" w:cs="Times New Roman" w:hint="eastAsia"/>
          <w:sz w:val="32"/>
          <w:szCs w:val="32"/>
        </w:rPr>
        <w:t>）</w:t>
      </w:r>
      <w:r w:rsidR="00C35569" w:rsidRPr="00C35569">
        <w:rPr>
          <w:rFonts w:ascii="Times New Roman" w:eastAsia="仿宋_GB2312" w:hAnsi="Times New Roman" w:cs="Times New Roman" w:hint="eastAsia"/>
          <w:sz w:val="32"/>
          <w:szCs w:val="32"/>
        </w:rPr>
        <w:t>农民社区管理补助经费按计划使用</w:t>
      </w:r>
      <w:r>
        <w:rPr>
          <w:rFonts w:ascii="Times New Roman" w:eastAsia="仿宋_GB2312" w:hAnsi="Times New Roman" w:cs="Times New Roman" w:hint="eastAsia"/>
          <w:sz w:val="32"/>
          <w:szCs w:val="32"/>
        </w:rPr>
        <w:t>（</w:t>
      </w:r>
      <w:r w:rsidR="00C35569">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分）</w:t>
      </w:r>
    </w:p>
    <w:p w14:paraId="5D33D9D2" w14:textId="544C7516" w:rsidR="0007648B" w:rsidRDefault="0015515F" w:rsidP="00782ADC">
      <w:pPr>
        <w:spacing w:line="360" w:lineRule="auto"/>
        <w:ind w:firstLineChars="200" w:firstLine="640"/>
        <w:rPr>
          <w:rFonts w:ascii="Times New Roman" w:eastAsia="仿宋_GB2312" w:hAnsi="Times New Roman" w:cs="Times New Roman"/>
          <w:sz w:val="32"/>
          <w:szCs w:val="32"/>
        </w:rPr>
      </w:pPr>
      <w:r w:rsidRPr="0015515F">
        <w:rPr>
          <w:rFonts w:ascii="Times New Roman" w:eastAsia="仿宋_GB2312" w:hAnsi="Times New Roman" w:cs="Times New Roman" w:hint="eastAsia"/>
          <w:sz w:val="32"/>
          <w:szCs w:val="32"/>
        </w:rPr>
        <w:t>2019</w:t>
      </w:r>
      <w:r w:rsidRPr="0015515F">
        <w:rPr>
          <w:rFonts w:ascii="Times New Roman" w:eastAsia="仿宋_GB2312" w:hAnsi="Times New Roman" w:cs="Times New Roman" w:hint="eastAsia"/>
          <w:sz w:val="32"/>
          <w:szCs w:val="32"/>
        </w:rPr>
        <w:t>年高新区财政局安排</w:t>
      </w:r>
      <w:r w:rsidR="0015410D">
        <w:rPr>
          <w:rFonts w:ascii="Times New Roman" w:eastAsia="仿宋_GB2312" w:hAnsi="Times New Roman" w:cs="Times New Roman" w:hint="eastAsia"/>
          <w:sz w:val="32"/>
          <w:szCs w:val="32"/>
        </w:rPr>
        <w:t>九</w:t>
      </w:r>
      <w:proofErr w:type="gramStart"/>
      <w:r w:rsidR="0015410D">
        <w:rPr>
          <w:rFonts w:ascii="Times New Roman" w:eastAsia="仿宋_GB2312" w:hAnsi="Times New Roman" w:cs="Times New Roman" w:hint="eastAsia"/>
          <w:sz w:val="32"/>
          <w:szCs w:val="32"/>
        </w:rPr>
        <w:t>峰街</w:t>
      </w:r>
      <w:r w:rsidRPr="0015515F">
        <w:rPr>
          <w:rFonts w:ascii="Times New Roman" w:eastAsia="仿宋_GB2312" w:hAnsi="Times New Roman" w:cs="Times New Roman" w:hint="eastAsia"/>
          <w:sz w:val="32"/>
          <w:szCs w:val="32"/>
        </w:rPr>
        <w:t>农民</w:t>
      </w:r>
      <w:proofErr w:type="gramEnd"/>
      <w:r w:rsidRPr="0015515F">
        <w:rPr>
          <w:rFonts w:ascii="Times New Roman" w:eastAsia="仿宋_GB2312" w:hAnsi="Times New Roman" w:cs="Times New Roman" w:hint="eastAsia"/>
          <w:sz w:val="32"/>
          <w:szCs w:val="32"/>
        </w:rPr>
        <w:t>社区管理补助经费</w:t>
      </w:r>
      <w:r w:rsidRPr="0015515F">
        <w:rPr>
          <w:rFonts w:ascii="Times New Roman" w:eastAsia="仿宋_GB2312" w:hAnsi="Times New Roman" w:cs="Times New Roman" w:hint="eastAsia"/>
          <w:sz w:val="32"/>
          <w:szCs w:val="32"/>
        </w:rPr>
        <w:t>70</w:t>
      </w:r>
      <w:r w:rsidRPr="0015515F">
        <w:rPr>
          <w:rFonts w:ascii="Times New Roman" w:eastAsia="仿宋_GB2312" w:hAnsi="Times New Roman" w:cs="Times New Roman" w:hint="eastAsia"/>
          <w:sz w:val="32"/>
          <w:szCs w:val="32"/>
        </w:rPr>
        <w:t>万元，主要用途是：根据社区及居民需要，协助辖区各社区增设生活、出行、环保、绿化、节能、文体、宣传、教育等方面的配套设施</w:t>
      </w:r>
      <w:r w:rsidR="00261E70">
        <w:rPr>
          <w:rFonts w:ascii="Times New Roman" w:eastAsia="仿宋_GB2312" w:hAnsi="Times New Roman" w:cs="Times New Roman" w:hint="eastAsia"/>
          <w:sz w:val="32"/>
          <w:szCs w:val="32"/>
        </w:rPr>
        <w:t>，该经费使用均符合规定，按计划使用。</w:t>
      </w:r>
    </w:p>
    <w:p w14:paraId="66AC0A1D" w14:textId="58BC8DD2" w:rsidR="000561C3" w:rsidRPr="000561C3" w:rsidRDefault="000561C3" w:rsidP="000561C3">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000F4E8B">
        <w:rPr>
          <w:rFonts w:ascii="Times New Roman" w:eastAsia="仿宋_GB2312" w:hAnsi="Times New Roman" w:cs="Times New Roman"/>
          <w:sz w:val="32"/>
          <w:szCs w:val="32"/>
        </w:rPr>
        <w:t>6</w:t>
      </w:r>
      <w:r w:rsidRPr="00E11167">
        <w:rPr>
          <w:rFonts w:ascii="Times New Roman" w:eastAsia="仿宋_GB2312" w:hAnsi="Times New Roman" w:cs="Times New Roman" w:hint="eastAsia"/>
          <w:sz w:val="32"/>
          <w:szCs w:val="32"/>
        </w:rPr>
        <w:t>分。</w:t>
      </w:r>
    </w:p>
    <w:p w14:paraId="3EF3837F" w14:textId="448419D2" w:rsidR="00566BA4" w:rsidRDefault="003E1C22" w:rsidP="00566BA4">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sidR="002E139D" w:rsidRPr="002E139D">
        <w:rPr>
          <w:rFonts w:ascii="Times New Roman" w:eastAsia="仿宋_GB2312" w:hAnsi="Times New Roman" w:cs="Times New Roman" w:hint="eastAsia"/>
          <w:sz w:val="32"/>
          <w:szCs w:val="32"/>
        </w:rPr>
        <w:t>星光里社区如期开办</w:t>
      </w:r>
      <w:r>
        <w:rPr>
          <w:rFonts w:ascii="Times New Roman" w:eastAsia="仿宋_GB2312" w:hAnsi="Times New Roman" w:cs="Times New Roman" w:hint="eastAsia"/>
          <w:sz w:val="32"/>
          <w:szCs w:val="32"/>
        </w:rPr>
        <w:t>（</w:t>
      </w:r>
      <w:r w:rsidR="002E139D">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分）</w:t>
      </w:r>
    </w:p>
    <w:p w14:paraId="30E1217C" w14:textId="52B57FB3" w:rsidR="003E1C22" w:rsidRDefault="00F13202" w:rsidP="00566BA4">
      <w:pPr>
        <w:spacing w:line="360" w:lineRule="auto"/>
        <w:ind w:firstLineChars="200" w:firstLine="640"/>
        <w:rPr>
          <w:rFonts w:ascii="Times New Roman" w:eastAsia="仿宋_GB2312" w:hAnsi="Times New Roman" w:cs="Times New Roman"/>
          <w:sz w:val="32"/>
          <w:szCs w:val="32"/>
        </w:rPr>
      </w:pPr>
      <w:r w:rsidRPr="00F13202">
        <w:rPr>
          <w:rFonts w:ascii="Times New Roman" w:eastAsia="仿宋_GB2312" w:hAnsi="Times New Roman" w:cs="Times New Roman" w:hint="eastAsia"/>
          <w:sz w:val="32"/>
          <w:szCs w:val="32"/>
        </w:rPr>
        <w:t>根据高新区组织部要求，</w:t>
      </w:r>
      <w:r>
        <w:rPr>
          <w:rFonts w:ascii="Times New Roman" w:eastAsia="仿宋_GB2312" w:hAnsi="Times New Roman" w:cs="Times New Roman" w:hint="eastAsia"/>
          <w:sz w:val="32"/>
          <w:szCs w:val="32"/>
        </w:rPr>
        <w:t>九</w:t>
      </w:r>
      <w:proofErr w:type="gramStart"/>
      <w:r>
        <w:rPr>
          <w:rFonts w:ascii="Times New Roman" w:eastAsia="仿宋_GB2312" w:hAnsi="Times New Roman" w:cs="Times New Roman" w:hint="eastAsia"/>
          <w:sz w:val="32"/>
          <w:szCs w:val="32"/>
        </w:rPr>
        <w:t>峰</w:t>
      </w:r>
      <w:r w:rsidRPr="00F13202">
        <w:rPr>
          <w:rFonts w:ascii="Times New Roman" w:eastAsia="仿宋_GB2312" w:hAnsi="Times New Roman" w:cs="Times New Roman" w:hint="eastAsia"/>
          <w:sz w:val="32"/>
          <w:szCs w:val="32"/>
        </w:rPr>
        <w:t>街于</w:t>
      </w:r>
      <w:proofErr w:type="gramEnd"/>
      <w:r w:rsidRPr="00F13202">
        <w:rPr>
          <w:rFonts w:ascii="Times New Roman" w:eastAsia="仿宋_GB2312" w:hAnsi="Times New Roman" w:cs="Times New Roman" w:hint="eastAsia"/>
          <w:sz w:val="32"/>
          <w:szCs w:val="32"/>
        </w:rPr>
        <w:t>2018</w:t>
      </w:r>
      <w:r w:rsidRPr="00F13202">
        <w:rPr>
          <w:rFonts w:ascii="Times New Roman" w:eastAsia="仿宋_GB2312" w:hAnsi="Times New Roman" w:cs="Times New Roman" w:hint="eastAsia"/>
          <w:sz w:val="32"/>
          <w:szCs w:val="32"/>
        </w:rPr>
        <w:t>年</w:t>
      </w:r>
      <w:r w:rsidRPr="00F13202">
        <w:rPr>
          <w:rFonts w:ascii="Times New Roman" w:eastAsia="仿宋_GB2312" w:hAnsi="Times New Roman" w:cs="Times New Roman" w:hint="eastAsia"/>
          <w:sz w:val="32"/>
          <w:szCs w:val="32"/>
        </w:rPr>
        <w:t>6</w:t>
      </w:r>
      <w:r w:rsidRPr="00F13202">
        <w:rPr>
          <w:rFonts w:ascii="Times New Roman" w:eastAsia="仿宋_GB2312" w:hAnsi="Times New Roman" w:cs="Times New Roman" w:hint="eastAsia"/>
          <w:sz w:val="32"/>
          <w:szCs w:val="32"/>
        </w:rPr>
        <w:t>月</w:t>
      </w:r>
      <w:r w:rsidRPr="00F13202">
        <w:rPr>
          <w:rFonts w:ascii="Times New Roman" w:eastAsia="仿宋_GB2312" w:hAnsi="Times New Roman" w:cs="Times New Roman" w:hint="eastAsia"/>
          <w:sz w:val="32"/>
          <w:szCs w:val="32"/>
        </w:rPr>
        <w:t>14</w:t>
      </w:r>
      <w:r w:rsidRPr="00F13202">
        <w:rPr>
          <w:rFonts w:ascii="Times New Roman" w:eastAsia="仿宋_GB2312" w:hAnsi="Times New Roman" w:cs="Times New Roman" w:hint="eastAsia"/>
          <w:sz w:val="32"/>
          <w:szCs w:val="32"/>
        </w:rPr>
        <w:t>日由社发局批准成立的星光里社区在</w:t>
      </w:r>
      <w:r w:rsidRPr="00F13202">
        <w:rPr>
          <w:rFonts w:ascii="Times New Roman" w:eastAsia="仿宋_GB2312" w:hAnsi="Times New Roman" w:cs="Times New Roman" w:hint="eastAsia"/>
          <w:sz w:val="32"/>
          <w:szCs w:val="32"/>
        </w:rPr>
        <w:t>2019</w:t>
      </w:r>
      <w:r w:rsidRPr="00F13202">
        <w:rPr>
          <w:rFonts w:ascii="Times New Roman" w:eastAsia="仿宋_GB2312" w:hAnsi="Times New Roman" w:cs="Times New Roman" w:hint="eastAsia"/>
          <w:sz w:val="32"/>
          <w:szCs w:val="32"/>
        </w:rPr>
        <w:t>年要完成“五务合一”党员群众服务中心建设工作</w:t>
      </w:r>
      <w:r w:rsidR="00663071">
        <w:rPr>
          <w:rFonts w:ascii="Times New Roman" w:eastAsia="仿宋_GB2312" w:hAnsi="Times New Roman" w:cs="Times New Roman" w:hint="eastAsia"/>
          <w:sz w:val="32"/>
          <w:szCs w:val="32"/>
        </w:rPr>
        <w:t>，</w:t>
      </w:r>
      <w:r w:rsidR="00663071" w:rsidRPr="00663071">
        <w:rPr>
          <w:rFonts w:ascii="Times New Roman" w:eastAsia="仿宋_GB2312" w:hAnsi="Times New Roman" w:cs="Times New Roman" w:hint="eastAsia"/>
          <w:sz w:val="32"/>
          <w:szCs w:val="32"/>
        </w:rPr>
        <w:t>已按计划全部完工，相关配套设施设备全部到位</w:t>
      </w:r>
      <w:r w:rsidR="00663071">
        <w:rPr>
          <w:rFonts w:ascii="Times New Roman" w:eastAsia="仿宋_GB2312" w:hAnsi="Times New Roman" w:cs="Times New Roman" w:hint="eastAsia"/>
          <w:sz w:val="32"/>
          <w:szCs w:val="32"/>
        </w:rPr>
        <w:t>。</w:t>
      </w:r>
    </w:p>
    <w:p w14:paraId="1309DCCD" w14:textId="62D557A0" w:rsidR="00AD6800" w:rsidRPr="000561C3" w:rsidRDefault="00AD6800" w:rsidP="00AD6800">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0038542A">
        <w:rPr>
          <w:rFonts w:ascii="Times New Roman" w:eastAsia="仿宋_GB2312" w:hAnsi="Times New Roman" w:cs="Times New Roman"/>
          <w:sz w:val="32"/>
          <w:szCs w:val="32"/>
        </w:rPr>
        <w:t>4</w:t>
      </w:r>
      <w:r w:rsidRPr="00E11167">
        <w:rPr>
          <w:rFonts w:ascii="Times New Roman" w:eastAsia="仿宋_GB2312" w:hAnsi="Times New Roman" w:cs="Times New Roman" w:hint="eastAsia"/>
          <w:sz w:val="32"/>
          <w:szCs w:val="32"/>
        </w:rPr>
        <w:t>分。</w:t>
      </w:r>
    </w:p>
    <w:p w14:paraId="1F086BA4" w14:textId="02E82BA6" w:rsidR="00566BA4" w:rsidRDefault="00B63B21" w:rsidP="00566BA4">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w:t>
      </w:r>
      <w:r w:rsidR="005C1D50" w:rsidRPr="005C1D50">
        <w:rPr>
          <w:rFonts w:ascii="Times New Roman" w:eastAsia="仿宋_GB2312" w:hAnsi="Times New Roman" w:cs="Times New Roman" w:hint="eastAsia"/>
          <w:sz w:val="32"/>
          <w:szCs w:val="32"/>
        </w:rPr>
        <w:t>同安里社区一期新建居民文化休闲场所一处及时完成</w:t>
      </w:r>
      <w:r>
        <w:rPr>
          <w:rFonts w:ascii="Times New Roman" w:eastAsia="仿宋_GB2312" w:hAnsi="Times New Roman" w:cs="Times New Roman" w:hint="eastAsia"/>
          <w:sz w:val="32"/>
          <w:szCs w:val="32"/>
        </w:rPr>
        <w:t>（</w:t>
      </w:r>
      <w:r w:rsidR="005C1D50">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分）</w:t>
      </w:r>
    </w:p>
    <w:p w14:paraId="503A64A1" w14:textId="412CD6B2" w:rsidR="00A756D8" w:rsidRPr="00566BA4" w:rsidRDefault="0048760B" w:rsidP="00A756D8">
      <w:pPr>
        <w:spacing w:line="360" w:lineRule="auto"/>
        <w:ind w:firstLineChars="200" w:firstLine="640"/>
        <w:rPr>
          <w:rFonts w:ascii="Times New Roman" w:eastAsia="仿宋_GB2312" w:hAnsi="Times New Roman" w:cs="Times New Roman"/>
          <w:sz w:val="32"/>
          <w:szCs w:val="32"/>
        </w:rPr>
      </w:pPr>
      <w:r w:rsidRPr="005C1D50">
        <w:rPr>
          <w:rFonts w:ascii="Times New Roman" w:eastAsia="仿宋_GB2312" w:hAnsi="Times New Roman" w:cs="Times New Roman" w:hint="eastAsia"/>
          <w:sz w:val="32"/>
          <w:szCs w:val="32"/>
        </w:rPr>
        <w:lastRenderedPageBreak/>
        <w:t>同安里社区一期</w:t>
      </w:r>
      <w:r>
        <w:rPr>
          <w:rFonts w:ascii="Times New Roman" w:eastAsia="仿宋_GB2312" w:hAnsi="Times New Roman" w:cs="Times New Roman" w:hint="eastAsia"/>
          <w:sz w:val="32"/>
          <w:szCs w:val="32"/>
        </w:rPr>
        <w:t>如期</w:t>
      </w:r>
      <w:r w:rsidR="00493B73">
        <w:rPr>
          <w:rFonts w:ascii="Times New Roman" w:eastAsia="仿宋_GB2312" w:hAnsi="Times New Roman" w:cs="Times New Roman" w:hint="eastAsia"/>
          <w:sz w:val="32"/>
          <w:szCs w:val="32"/>
        </w:rPr>
        <w:t>新</w:t>
      </w:r>
      <w:r w:rsidRPr="0048760B">
        <w:rPr>
          <w:rFonts w:ascii="Times New Roman" w:eastAsia="仿宋_GB2312" w:hAnsi="Times New Roman" w:cs="Times New Roman" w:hint="eastAsia"/>
          <w:sz w:val="32"/>
          <w:szCs w:val="32"/>
        </w:rPr>
        <w:t>建一个文化休闲连廊</w:t>
      </w:r>
      <w:r w:rsidR="000A546B">
        <w:rPr>
          <w:rFonts w:ascii="Times New Roman" w:eastAsia="仿宋_GB2312" w:hAnsi="Times New Roman" w:cs="Times New Roman" w:hint="eastAsia"/>
          <w:sz w:val="32"/>
          <w:szCs w:val="32"/>
        </w:rPr>
        <w:t>。</w:t>
      </w:r>
    </w:p>
    <w:p w14:paraId="66D2F8E1" w14:textId="4A5DB08C" w:rsidR="00A756D8" w:rsidRPr="000561C3" w:rsidRDefault="00A756D8" w:rsidP="00A756D8">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0048760B">
        <w:rPr>
          <w:rFonts w:ascii="Times New Roman" w:eastAsia="仿宋_GB2312" w:hAnsi="Times New Roman" w:cs="Times New Roman"/>
          <w:sz w:val="32"/>
          <w:szCs w:val="32"/>
        </w:rPr>
        <w:t>4</w:t>
      </w:r>
      <w:r w:rsidRPr="00E11167">
        <w:rPr>
          <w:rFonts w:ascii="Times New Roman" w:eastAsia="仿宋_GB2312" w:hAnsi="Times New Roman" w:cs="Times New Roman" w:hint="eastAsia"/>
          <w:sz w:val="32"/>
          <w:szCs w:val="32"/>
        </w:rPr>
        <w:t>分。</w:t>
      </w:r>
    </w:p>
    <w:p w14:paraId="21163784" w14:textId="198ADD98" w:rsidR="00566BA4" w:rsidRDefault="00AF73CB" w:rsidP="00566BA4">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w:t>
      </w:r>
      <w:r w:rsidR="00493B73" w:rsidRPr="00493B73">
        <w:rPr>
          <w:rFonts w:ascii="Times New Roman" w:eastAsia="仿宋_GB2312" w:hAnsi="Times New Roman" w:cs="Times New Roman" w:hint="eastAsia"/>
          <w:sz w:val="32"/>
          <w:szCs w:val="32"/>
        </w:rPr>
        <w:t>同安里社区二期新建居民文化休闲场所一处及时完成</w:t>
      </w:r>
      <w:r>
        <w:rPr>
          <w:rFonts w:ascii="Times New Roman" w:eastAsia="仿宋_GB2312" w:hAnsi="Times New Roman" w:cs="Times New Roman" w:hint="eastAsia"/>
          <w:sz w:val="32"/>
          <w:szCs w:val="32"/>
        </w:rPr>
        <w:t>（</w:t>
      </w:r>
      <w:r w:rsidR="00493B73">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分）</w:t>
      </w:r>
    </w:p>
    <w:p w14:paraId="5493CBEB" w14:textId="3C9161D0" w:rsidR="00FE39EC" w:rsidRPr="00566BA4" w:rsidRDefault="00493B73" w:rsidP="00566BA4">
      <w:pPr>
        <w:spacing w:line="360" w:lineRule="auto"/>
        <w:ind w:firstLineChars="200" w:firstLine="640"/>
        <w:rPr>
          <w:rFonts w:ascii="Times New Roman" w:eastAsia="仿宋_GB2312" w:hAnsi="Times New Roman" w:cs="Times New Roman"/>
          <w:sz w:val="32"/>
          <w:szCs w:val="32"/>
        </w:rPr>
      </w:pPr>
      <w:r w:rsidRPr="005C1D50">
        <w:rPr>
          <w:rFonts w:ascii="Times New Roman" w:eastAsia="仿宋_GB2312" w:hAnsi="Times New Roman" w:cs="Times New Roman" w:hint="eastAsia"/>
          <w:sz w:val="32"/>
          <w:szCs w:val="32"/>
        </w:rPr>
        <w:t>同安里社区一期</w:t>
      </w:r>
      <w:r>
        <w:rPr>
          <w:rFonts w:ascii="Times New Roman" w:eastAsia="仿宋_GB2312" w:hAnsi="Times New Roman" w:cs="Times New Roman" w:hint="eastAsia"/>
          <w:sz w:val="32"/>
          <w:szCs w:val="32"/>
        </w:rPr>
        <w:t>如期新</w:t>
      </w:r>
      <w:r w:rsidRPr="0048760B">
        <w:rPr>
          <w:rFonts w:ascii="Times New Roman" w:eastAsia="仿宋_GB2312" w:hAnsi="Times New Roman" w:cs="Times New Roman" w:hint="eastAsia"/>
          <w:sz w:val="32"/>
          <w:szCs w:val="32"/>
        </w:rPr>
        <w:t>建一个</w:t>
      </w:r>
      <w:r w:rsidRPr="00493B73">
        <w:rPr>
          <w:rFonts w:ascii="Times New Roman" w:eastAsia="仿宋_GB2312" w:hAnsi="Times New Roman" w:cs="Times New Roman" w:hint="eastAsia"/>
          <w:sz w:val="32"/>
          <w:szCs w:val="32"/>
        </w:rPr>
        <w:t>纳凉取暖点</w:t>
      </w:r>
      <w:r w:rsidR="002671FB">
        <w:rPr>
          <w:rFonts w:ascii="Times New Roman" w:eastAsia="仿宋_GB2312" w:hAnsi="Times New Roman" w:cs="Times New Roman" w:hint="eastAsia"/>
          <w:sz w:val="32"/>
          <w:szCs w:val="32"/>
        </w:rPr>
        <w:t>。</w:t>
      </w:r>
    </w:p>
    <w:p w14:paraId="4563EDC1" w14:textId="6A92E19E" w:rsidR="001D5C54" w:rsidRPr="000561C3" w:rsidRDefault="001D5C54" w:rsidP="001D5C54">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009A09F4">
        <w:rPr>
          <w:rFonts w:ascii="Times New Roman" w:eastAsia="仿宋_GB2312" w:hAnsi="Times New Roman" w:cs="Times New Roman"/>
          <w:sz w:val="32"/>
          <w:szCs w:val="32"/>
        </w:rPr>
        <w:t>4</w:t>
      </w:r>
      <w:r w:rsidRPr="00E11167">
        <w:rPr>
          <w:rFonts w:ascii="Times New Roman" w:eastAsia="仿宋_GB2312" w:hAnsi="Times New Roman" w:cs="Times New Roman" w:hint="eastAsia"/>
          <w:sz w:val="32"/>
          <w:szCs w:val="32"/>
        </w:rPr>
        <w:t>分。</w:t>
      </w:r>
    </w:p>
    <w:p w14:paraId="6C5C7A9F" w14:textId="097BAAE3" w:rsidR="00566BA4" w:rsidRDefault="003C110D" w:rsidP="00566BA4">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w:t>
      </w:r>
      <w:r w:rsidR="00B9180B" w:rsidRPr="00B9180B">
        <w:rPr>
          <w:rFonts w:ascii="Times New Roman" w:eastAsia="仿宋_GB2312" w:hAnsi="Times New Roman" w:cs="Times New Roman" w:hint="eastAsia"/>
          <w:sz w:val="32"/>
          <w:szCs w:val="32"/>
        </w:rPr>
        <w:t>明畅里社区二期社区配套用房增设电梯及时完成</w:t>
      </w:r>
      <w:r w:rsidR="001C1BE7">
        <w:rPr>
          <w:rFonts w:ascii="Times New Roman" w:eastAsia="仿宋_GB2312" w:hAnsi="Times New Roman" w:cs="Times New Roman" w:hint="eastAsia"/>
          <w:sz w:val="32"/>
          <w:szCs w:val="32"/>
        </w:rPr>
        <w:t>（</w:t>
      </w:r>
      <w:r w:rsidR="00B9180B">
        <w:rPr>
          <w:rFonts w:ascii="Times New Roman" w:eastAsia="仿宋_GB2312" w:hAnsi="Times New Roman" w:cs="Times New Roman"/>
          <w:sz w:val="32"/>
          <w:szCs w:val="32"/>
        </w:rPr>
        <w:t>4</w:t>
      </w:r>
      <w:r w:rsidR="001C1BE7">
        <w:rPr>
          <w:rFonts w:ascii="Times New Roman" w:eastAsia="仿宋_GB2312" w:hAnsi="Times New Roman" w:cs="Times New Roman" w:hint="eastAsia"/>
          <w:sz w:val="32"/>
          <w:szCs w:val="32"/>
        </w:rPr>
        <w:t>分）</w:t>
      </w:r>
    </w:p>
    <w:p w14:paraId="4B9E1B60" w14:textId="02F9D9E9" w:rsidR="00DE5978" w:rsidRPr="00566BA4" w:rsidRDefault="000875CC" w:rsidP="00566BA4">
      <w:pPr>
        <w:spacing w:line="360" w:lineRule="auto"/>
        <w:ind w:firstLineChars="200" w:firstLine="640"/>
        <w:rPr>
          <w:rFonts w:ascii="Times New Roman" w:eastAsia="仿宋_GB2312" w:hAnsi="Times New Roman" w:cs="Times New Roman"/>
          <w:sz w:val="32"/>
          <w:szCs w:val="32"/>
        </w:rPr>
      </w:pPr>
      <w:r w:rsidRPr="000875CC">
        <w:rPr>
          <w:rFonts w:ascii="Times New Roman" w:eastAsia="仿宋_GB2312" w:hAnsi="Times New Roman" w:cs="Times New Roman" w:hint="eastAsia"/>
          <w:sz w:val="32"/>
          <w:szCs w:val="32"/>
        </w:rPr>
        <w:t>明畅里党员群众服务中心</w:t>
      </w:r>
      <w:r>
        <w:rPr>
          <w:rFonts w:ascii="Times New Roman" w:eastAsia="仿宋_GB2312" w:hAnsi="Times New Roman" w:cs="Times New Roman" w:hint="eastAsia"/>
          <w:sz w:val="32"/>
          <w:szCs w:val="32"/>
        </w:rPr>
        <w:t>如期</w:t>
      </w:r>
      <w:r w:rsidRPr="000875CC">
        <w:rPr>
          <w:rFonts w:ascii="Times New Roman" w:eastAsia="仿宋_GB2312" w:hAnsi="Times New Roman" w:cs="Times New Roman" w:hint="eastAsia"/>
          <w:sz w:val="32"/>
          <w:szCs w:val="32"/>
        </w:rPr>
        <w:t>安装一部室外电梯</w:t>
      </w:r>
      <w:r w:rsidR="00BE703B" w:rsidRPr="00BE703B">
        <w:rPr>
          <w:rFonts w:ascii="Times New Roman" w:eastAsia="仿宋_GB2312" w:hAnsi="Times New Roman" w:cs="Times New Roman" w:hint="eastAsia"/>
          <w:sz w:val="32"/>
          <w:szCs w:val="32"/>
        </w:rPr>
        <w:t>。</w:t>
      </w:r>
    </w:p>
    <w:p w14:paraId="6975A1CE" w14:textId="32D5BCC5" w:rsidR="00BE703B" w:rsidRPr="000561C3" w:rsidRDefault="00BE703B" w:rsidP="00BE703B">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00A70C15">
        <w:rPr>
          <w:rFonts w:ascii="Times New Roman" w:eastAsia="仿宋_GB2312" w:hAnsi="Times New Roman" w:cs="Times New Roman"/>
          <w:sz w:val="32"/>
          <w:szCs w:val="32"/>
        </w:rPr>
        <w:t>4</w:t>
      </w:r>
      <w:r w:rsidRPr="00E11167">
        <w:rPr>
          <w:rFonts w:ascii="Times New Roman" w:eastAsia="仿宋_GB2312" w:hAnsi="Times New Roman" w:cs="Times New Roman" w:hint="eastAsia"/>
          <w:sz w:val="32"/>
          <w:szCs w:val="32"/>
        </w:rPr>
        <w:t>分。</w:t>
      </w:r>
    </w:p>
    <w:p w14:paraId="32D92464" w14:textId="348C8C7D" w:rsidR="00566BA4" w:rsidRDefault="00B433AA" w:rsidP="00566BA4">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w:t>
      </w:r>
      <w:r w:rsidR="0019269C" w:rsidRPr="0019269C">
        <w:rPr>
          <w:rFonts w:ascii="Times New Roman" w:eastAsia="仿宋_GB2312" w:hAnsi="Times New Roman" w:cs="Times New Roman" w:hint="eastAsia"/>
          <w:sz w:val="32"/>
          <w:szCs w:val="32"/>
        </w:rPr>
        <w:t>王店社区三星苑化粪池环境改造及道路损毁维修及时完成</w:t>
      </w:r>
      <w:r w:rsidR="00FC61CA">
        <w:rPr>
          <w:rFonts w:ascii="Times New Roman" w:eastAsia="仿宋_GB2312" w:hAnsi="Times New Roman" w:cs="Times New Roman" w:hint="eastAsia"/>
          <w:sz w:val="32"/>
          <w:szCs w:val="32"/>
        </w:rPr>
        <w:t>（</w:t>
      </w:r>
      <w:r w:rsidR="00EB520E">
        <w:rPr>
          <w:rFonts w:ascii="Times New Roman" w:eastAsia="仿宋_GB2312" w:hAnsi="Times New Roman" w:cs="Times New Roman"/>
          <w:sz w:val="32"/>
          <w:szCs w:val="32"/>
        </w:rPr>
        <w:t>4</w:t>
      </w:r>
      <w:r w:rsidR="00FC61CA">
        <w:rPr>
          <w:rFonts w:ascii="Times New Roman" w:eastAsia="仿宋_GB2312" w:hAnsi="Times New Roman" w:cs="Times New Roman" w:hint="eastAsia"/>
          <w:sz w:val="32"/>
          <w:szCs w:val="32"/>
        </w:rPr>
        <w:t>分）</w:t>
      </w:r>
    </w:p>
    <w:p w14:paraId="686BD043" w14:textId="4A091EBD" w:rsidR="00FC61CA" w:rsidRDefault="0019269C" w:rsidP="00566BA4">
      <w:pPr>
        <w:spacing w:line="360" w:lineRule="auto"/>
        <w:ind w:firstLineChars="200" w:firstLine="640"/>
        <w:rPr>
          <w:rFonts w:ascii="Times New Roman" w:eastAsia="仿宋_GB2312" w:hAnsi="Times New Roman" w:cs="Times New Roman"/>
          <w:sz w:val="32"/>
          <w:szCs w:val="32"/>
        </w:rPr>
      </w:pPr>
      <w:r w:rsidRPr="0019269C">
        <w:rPr>
          <w:rFonts w:ascii="Times New Roman" w:eastAsia="仿宋_GB2312" w:hAnsi="Times New Roman" w:cs="Times New Roman" w:hint="eastAsia"/>
          <w:sz w:val="32"/>
          <w:szCs w:val="32"/>
        </w:rPr>
        <w:t>王店社区三星苑化粪池环境改造及道路损毁维修</w:t>
      </w:r>
      <w:r>
        <w:rPr>
          <w:rFonts w:ascii="Times New Roman" w:eastAsia="仿宋_GB2312" w:hAnsi="Times New Roman" w:cs="Times New Roman" w:hint="eastAsia"/>
          <w:sz w:val="32"/>
          <w:szCs w:val="32"/>
        </w:rPr>
        <w:t>如期</w:t>
      </w:r>
      <w:r w:rsidRPr="0019269C">
        <w:rPr>
          <w:rFonts w:ascii="Times New Roman" w:eastAsia="仿宋_GB2312" w:hAnsi="Times New Roman" w:cs="Times New Roman" w:hint="eastAsia"/>
          <w:sz w:val="32"/>
          <w:szCs w:val="32"/>
        </w:rPr>
        <w:t>完成</w:t>
      </w:r>
      <w:r w:rsidR="00E26A96">
        <w:rPr>
          <w:rFonts w:ascii="Times New Roman" w:eastAsia="仿宋_GB2312" w:hAnsi="Times New Roman" w:cs="Times New Roman" w:hint="eastAsia"/>
          <w:sz w:val="32"/>
          <w:szCs w:val="32"/>
        </w:rPr>
        <w:t>。</w:t>
      </w:r>
    </w:p>
    <w:p w14:paraId="03CD7712" w14:textId="5CB8DC93" w:rsidR="00E26A96" w:rsidRPr="00566BA4" w:rsidRDefault="00E26A96" w:rsidP="00E26A96">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00EB520E">
        <w:rPr>
          <w:rFonts w:ascii="Times New Roman" w:eastAsia="仿宋_GB2312" w:hAnsi="Times New Roman" w:cs="Times New Roman"/>
          <w:sz w:val="32"/>
          <w:szCs w:val="32"/>
        </w:rPr>
        <w:t>4</w:t>
      </w:r>
      <w:r w:rsidRPr="00E11167">
        <w:rPr>
          <w:rFonts w:ascii="Times New Roman" w:eastAsia="仿宋_GB2312" w:hAnsi="Times New Roman" w:cs="Times New Roman" w:hint="eastAsia"/>
          <w:sz w:val="32"/>
          <w:szCs w:val="32"/>
        </w:rPr>
        <w:t>分。</w:t>
      </w:r>
    </w:p>
    <w:p w14:paraId="4F55E944" w14:textId="1C777C59" w:rsidR="00566BA4" w:rsidRDefault="00BA2152" w:rsidP="00566BA4">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w:t>
      </w:r>
      <w:r w:rsidR="001D0A5A" w:rsidRPr="001D0A5A">
        <w:rPr>
          <w:rFonts w:ascii="Times New Roman" w:eastAsia="仿宋_GB2312" w:hAnsi="Times New Roman" w:cs="Times New Roman" w:hint="eastAsia"/>
          <w:sz w:val="32"/>
          <w:szCs w:val="32"/>
        </w:rPr>
        <w:t>王店社区三星苑新建居民文化休闲凉亭一座及时完成</w:t>
      </w:r>
      <w:r w:rsidR="000F1983">
        <w:rPr>
          <w:rFonts w:ascii="Times New Roman" w:eastAsia="仿宋_GB2312" w:hAnsi="Times New Roman" w:cs="Times New Roman" w:hint="eastAsia"/>
          <w:sz w:val="32"/>
          <w:szCs w:val="32"/>
        </w:rPr>
        <w:t>（</w:t>
      </w:r>
      <w:r w:rsidR="00EB520E">
        <w:rPr>
          <w:rFonts w:ascii="Times New Roman" w:eastAsia="仿宋_GB2312" w:hAnsi="Times New Roman" w:cs="Times New Roman"/>
          <w:sz w:val="32"/>
          <w:szCs w:val="32"/>
        </w:rPr>
        <w:t>4</w:t>
      </w:r>
      <w:r w:rsidR="000F1983">
        <w:rPr>
          <w:rFonts w:ascii="Times New Roman" w:eastAsia="仿宋_GB2312" w:hAnsi="Times New Roman" w:cs="Times New Roman" w:hint="eastAsia"/>
          <w:sz w:val="32"/>
          <w:szCs w:val="32"/>
        </w:rPr>
        <w:t>分）</w:t>
      </w:r>
    </w:p>
    <w:p w14:paraId="5A519056" w14:textId="77106B41" w:rsidR="00DD5A02" w:rsidRPr="00DD5A02" w:rsidRDefault="007B2F13" w:rsidP="00566BA4">
      <w:pPr>
        <w:spacing w:line="360" w:lineRule="auto"/>
        <w:ind w:firstLineChars="200" w:firstLine="640"/>
        <w:rPr>
          <w:rFonts w:ascii="Times New Roman" w:eastAsia="仿宋_GB2312" w:hAnsi="Times New Roman" w:cs="Times New Roman"/>
          <w:sz w:val="32"/>
          <w:szCs w:val="32"/>
        </w:rPr>
      </w:pPr>
      <w:r w:rsidRPr="007B2F13">
        <w:rPr>
          <w:rFonts w:ascii="Times New Roman" w:eastAsia="仿宋_GB2312" w:hAnsi="Times New Roman" w:cs="Times New Roman" w:hint="eastAsia"/>
          <w:sz w:val="32"/>
          <w:szCs w:val="32"/>
        </w:rPr>
        <w:t>王店社区三星苑新建居民文化休闲凉亭一座</w:t>
      </w:r>
      <w:r>
        <w:rPr>
          <w:rFonts w:ascii="Times New Roman" w:eastAsia="仿宋_GB2312" w:hAnsi="Times New Roman" w:cs="Times New Roman" w:hint="eastAsia"/>
          <w:sz w:val="32"/>
          <w:szCs w:val="32"/>
        </w:rPr>
        <w:t>如期</w:t>
      </w:r>
      <w:r w:rsidRPr="007B2F13">
        <w:rPr>
          <w:rFonts w:ascii="Times New Roman" w:eastAsia="仿宋_GB2312" w:hAnsi="Times New Roman" w:cs="Times New Roman" w:hint="eastAsia"/>
          <w:sz w:val="32"/>
          <w:szCs w:val="32"/>
        </w:rPr>
        <w:t>完成</w:t>
      </w:r>
      <w:r w:rsidR="00CF6052" w:rsidRPr="00CF6052">
        <w:rPr>
          <w:rFonts w:ascii="Times New Roman" w:eastAsia="仿宋_GB2312" w:hAnsi="Times New Roman" w:cs="Times New Roman" w:hint="eastAsia"/>
          <w:sz w:val="32"/>
          <w:szCs w:val="32"/>
        </w:rPr>
        <w:t>。</w:t>
      </w:r>
    </w:p>
    <w:p w14:paraId="798EFD20" w14:textId="030960EE" w:rsidR="00EE2475" w:rsidRPr="00566BA4" w:rsidRDefault="00EE2475" w:rsidP="00EE2475">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00EB520E">
        <w:rPr>
          <w:rFonts w:ascii="Times New Roman" w:eastAsia="仿宋_GB2312" w:hAnsi="Times New Roman" w:cs="Times New Roman"/>
          <w:sz w:val="32"/>
          <w:szCs w:val="32"/>
        </w:rPr>
        <w:t>4</w:t>
      </w:r>
      <w:r w:rsidRPr="00E11167">
        <w:rPr>
          <w:rFonts w:ascii="Times New Roman" w:eastAsia="仿宋_GB2312" w:hAnsi="Times New Roman" w:cs="Times New Roman" w:hint="eastAsia"/>
          <w:sz w:val="32"/>
          <w:szCs w:val="32"/>
        </w:rPr>
        <w:t>分。</w:t>
      </w:r>
    </w:p>
    <w:p w14:paraId="2DE2C6D9" w14:textId="0AEA195A" w:rsidR="00566BA4" w:rsidRDefault="00EE2475" w:rsidP="00566BA4">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9</w:t>
      </w:r>
      <w:r>
        <w:rPr>
          <w:rFonts w:ascii="Times New Roman" w:eastAsia="仿宋_GB2312" w:hAnsi="Times New Roman" w:cs="Times New Roman" w:hint="eastAsia"/>
          <w:sz w:val="32"/>
          <w:szCs w:val="32"/>
        </w:rPr>
        <w:t>）</w:t>
      </w:r>
      <w:r w:rsidR="00C11544" w:rsidRPr="00C11544">
        <w:rPr>
          <w:rFonts w:ascii="Times New Roman" w:eastAsia="仿宋_GB2312" w:hAnsi="Times New Roman" w:cs="Times New Roman" w:hint="eastAsia"/>
          <w:sz w:val="32"/>
          <w:szCs w:val="32"/>
        </w:rPr>
        <w:t>还建</w:t>
      </w:r>
      <w:proofErr w:type="gramStart"/>
      <w:r w:rsidR="00C11544" w:rsidRPr="00C11544">
        <w:rPr>
          <w:rFonts w:ascii="Times New Roman" w:eastAsia="仿宋_GB2312" w:hAnsi="Times New Roman" w:cs="Times New Roman" w:hint="eastAsia"/>
          <w:sz w:val="32"/>
          <w:szCs w:val="32"/>
        </w:rPr>
        <w:t>社区维保项目</w:t>
      </w:r>
      <w:proofErr w:type="gramEnd"/>
      <w:r w:rsidR="00C11544" w:rsidRPr="00C11544">
        <w:rPr>
          <w:rFonts w:ascii="Times New Roman" w:eastAsia="仿宋_GB2312" w:hAnsi="Times New Roman" w:cs="Times New Roman" w:hint="eastAsia"/>
          <w:sz w:val="32"/>
          <w:szCs w:val="32"/>
        </w:rPr>
        <w:t>经费不超预算</w:t>
      </w:r>
      <w:r w:rsidR="00785F5F">
        <w:rPr>
          <w:rFonts w:ascii="Times New Roman" w:eastAsia="仿宋_GB2312" w:hAnsi="Times New Roman" w:cs="Times New Roman" w:hint="eastAsia"/>
          <w:sz w:val="32"/>
          <w:szCs w:val="32"/>
        </w:rPr>
        <w:t>（</w:t>
      </w:r>
      <w:r w:rsidR="00C11544">
        <w:rPr>
          <w:rFonts w:ascii="Times New Roman" w:eastAsia="仿宋_GB2312" w:hAnsi="Times New Roman" w:cs="Times New Roman"/>
          <w:sz w:val="32"/>
          <w:szCs w:val="32"/>
        </w:rPr>
        <w:t>6</w:t>
      </w:r>
      <w:r w:rsidR="00785F5F">
        <w:rPr>
          <w:rFonts w:ascii="Times New Roman" w:eastAsia="仿宋_GB2312" w:hAnsi="Times New Roman" w:cs="Times New Roman" w:hint="eastAsia"/>
          <w:sz w:val="32"/>
          <w:szCs w:val="32"/>
        </w:rPr>
        <w:t>分）</w:t>
      </w:r>
    </w:p>
    <w:p w14:paraId="74C0E14F" w14:textId="783131CB" w:rsidR="00785F5F" w:rsidRPr="00566BA4" w:rsidRDefault="00A933A4" w:rsidP="00566BA4">
      <w:pPr>
        <w:spacing w:line="360" w:lineRule="auto"/>
        <w:ind w:firstLineChars="200" w:firstLine="640"/>
        <w:rPr>
          <w:rFonts w:ascii="Times New Roman" w:eastAsia="仿宋_GB2312" w:hAnsi="Times New Roman" w:cs="Times New Roman"/>
          <w:sz w:val="32"/>
          <w:szCs w:val="32"/>
        </w:rPr>
      </w:pPr>
      <w:r w:rsidRPr="00A933A4">
        <w:rPr>
          <w:rFonts w:ascii="Times New Roman" w:eastAsia="仿宋_GB2312" w:hAnsi="Times New Roman" w:cs="Times New Roman" w:hint="eastAsia"/>
          <w:sz w:val="32"/>
          <w:szCs w:val="32"/>
        </w:rPr>
        <w:t>2019</w:t>
      </w:r>
      <w:r w:rsidRPr="00A933A4">
        <w:rPr>
          <w:rFonts w:ascii="Times New Roman" w:eastAsia="仿宋_GB2312" w:hAnsi="Times New Roman" w:cs="Times New Roman" w:hint="eastAsia"/>
          <w:sz w:val="32"/>
          <w:szCs w:val="32"/>
        </w:rPr>
        <w:t>年高新区财政局安排</w:t>
      </w:r>
      <w:proofErr w:type="gramStart"/>
      <w:r>
        <w:rPr>
          <w:rFonts w:ascii="Times New Roman" w:eastAsia="仿宋_GB2312" w:hAnsi="Times New Roman" w:cs="Times New Roman" w:hint="eastAsia"/>
          <w:sz w:val="32"/>
          <w:szCs w:val="32"/>
        </w:rPr>
        <w:t>九峰</w:t>
      </w:r>
      <w:r w:rsidRPr="00A933A4">
        <w:rPr>
          <w:rFonts w:ascii="Times New Roman" w:eastAsia="仿宋_GB2312" w:hAnsi="Times New Roman" w:cs="Times New Roman" w:hint="eastAsia"/>
          <w:sz w:val="32"/>
          <w:szCs w:val="32"/>
        </w:rPr>
        <w:t>街还</w:t>
      </w:r>
      <w:proofErr w:type="gramEnd"/>
      <w:r w:rsidRPr="00A933A4">
        <w:rPr>
          <w:rFonts w:ascii="Times New Roman" w:eastAsia="仿宋_GB2312" w:hAnsi="Times New Roman" w:cs="Times New Roman" w:hint="eastAsia"/>
          <w:sz w:val="32"/>
          <w:szCs w:val="32"/>
        </w:rPr>
        <w:t>建</w:t>
      </w:r>
      <w:proofErr w:type="gramStart"/>
      <w:r w:rsidRPr="00A933A4">
        <w:rPr>
          <w:rFonts w:ascii="Times New Roman" w:eastAsia="仿宋_GB2312" w:hAnsi="Times New Roman" w:cs="Times New Roman" w:hint="eastAsia"/>
          <w:sz w:val="32"/>
          <w:szCs w:val="32"/>
        </w:rPr>
        <w:t>社区维保经费</w:t>
      </w:r>
      <w:proofErr w:type="gramEnd"/>
      <w:r w:rsidRPr="00A933A4">
        <w:rPr>
          <w:rFonts w:ascii="Times New Roman" w:eastAsia="仿宋_GB2312" w:hAnsi="Times New Roman" w:cs="Times New Roman" w:hint="eastAsia"/>
          <w:sz w:val="32"/>
          <w:szCs w:val="32"/>
        </w:rPr>
        <w:t>100</w:t>
      </w:r>
      <w:r w:rsidRPr="00A933A4">
        <w:rPr>
          <w:rFonts w:ascii="Times New Roman" w:eastAsia="仿宋_GB2312" w:hAnsi="Times New Roman" w:cs="Times New Roman" w:hint="eastAsia"/>
          <w:sz w:val="32"/>
          <w:szCs w:val="32"/>
        </w:rPr>
        <w:t>万元，主要用于还建社区公共部位、公共设备及设施的维保。</w:t>
      </w:r>
      <w:r w:rsidRPr="00A933A4">
        <w:rPr>
          <w:rFonts w:ascii="Times New Roman" w:eastAsia="仿宋_GB2312" w:hAnsi="Times New Roman" w:cs="Times New Roman" w:hint="eastAsia"/>
          <w:sz w:val="32"/>
          <w:szCs w:val="32"/>
        </w:rPr>
        <w:lastRenderedPageBreak/>
        <w:t>经充分调查摸底，</w:t>
      </w:r>
      <w:r w:rsidR="00C2645F">
        <w:rPr>
          <w:rFonts w:ascii="Times New Roman" w:eastAsia="仿宋_GB2312" w:hAnsi="Times New Roman" w:cs="Times New Roman" w:hint="eastAsia"/>
          <w:sz w:val="32"/>
          <w:szCs w:val="32"/>
        </w:rPr>
        <w:t>九</w:t>
      </w:r>
      <w:proofErr w:type="gramStart"/>
      <w:r w:rsidR="00C2645F">
        <w:rPr>
          <w:rFonts w:ascii="Times New Roman" w:eastAsia="仿宋_GB2312" w:hAnsi="Times New Roman" w:cs="Times New Roman" w:hint="eastAsia"/>
          <w:sz w:val="32"/>
          <w:szCs w:val="32"/>
        </w:rPr>
        <w:t>峰</w:t>
      </w:r>
      <w:r w:rsidRPr="00A933A4">
        <w:rPr>
          <w:rFonts w:ascii="Times New Roman" w:eastAsia="仿宋_GB2312" w:hAnsi="Times New Roman" w:cs="Times New Roman" w:hint="eastAsia"/>
          <w:sz w:val="32"/>
          <w:szCs w:val="32"/>
        </w:rPr>
        <w:t>街确定的维保范围覆盖景源</w:t>
      </w:r>
      <w:proofErr w:type="gramEnd"/>
      <w:r w:rsidRPr="00A933A4">
        <w:rPr>
          <w:rFonts w:ascii="Times New Roman" w:eastAsia="仿宋_GB2312" w:hAnsi="Times New Roman" w:cs="Times New Roman" w:hint="eastAsia"/>
          <w:sz w:val="32"/>
          <w:szCs w:val="32"/>
        </w:rPr>
        <w:t>里、德欣里、明畅里、王店等四个社区，包括排水管网改造、电梯维修、设备更新、房屋维修、电梯加装并联装置、篮球场维修改造等项目，</w:t>
      </w:r>
      <w:proofErr w:type="gramStart"/>
      <w:r w:rsidRPr="00A933A4">
        <w:rPr>
          <w:rFonts w:ascii="Times New Roman" w:eastAsia="仿宋_GB2312" w:hAnsi="Times New Roman" w:cs="Times New Roman" w:hint="eastAsia"/>
          <w:sz w:val="32"/>
          <w:szCs w:val="32"/>
        </w:rPr>
        <w:t>除景源</w:t>
      </w:r>
      <w:proofErr w:type="gramEnd"/>
      <w:r w:rsidRPr="00A933A4">
        <w:rPr>
          <w:rFonts w:ascii="Times New Roman" w:eastAsia="仿宋_GB2312" w:hAnsi="Times New Roman" w:cs="Times New Roman" w:hint="eastAsia"/>
          <w:sz w:val="32"/>
          <w:szCs w:val="32"/>
        </w:rPr>
        <w:t>里篮球场维修改造项目外，其它项目预算金额为</w:t>
      </w:r>
      <w:r w:rsidRPr="00A933A4">
        <w:rPr>
          <w:rFonts w:ascii="Times New Roman" w:eastAsia="仿宋_GB2312" w:hAnsi="Times New Roman" w:cs="Times New Roman" w:hint="eastAsia"/>
          <w:sz w:val="32"/>
          <w:szCs w:val="32"/>
        </w:rPr>
        <w:t>99.37</w:t>
      </w:r>
      <w:r w:rsidRPr="00A933A4">
        <w:rPr>
          <w:rFonts w:ascii="Times New Roman" w:eastAsia="仿宋_GB2312" w:hAnsi="Times New Roman" w:cs="Times New Roman" w:hint="eastAsia"/>
          <w:sz w:val="32"/>
          <w:szCs w:val="32"/>
        </w:rPr>
        <w:t>万元，均通过政府采购的方式确定工程承包单位，由社区负责组织实施，已全部完工，决算审计金额为</w:t>
      </w:r>
      <w:r w:rsidRPr="00A933A4">
        <w:rPr>
          <w:rFonts w:ascii="Times New Roman" w:eastAsia="仿宋_GB2312" w:hAnsi="Times New Roman" w:cs="Times New Roman" w:hint="eastAsia"/>
          <w:sz w:val="32"/>
          <w:szCs w:val="32"/>
        </w:rPr>
        <w:t>99.12</w:t>
      </w:r>
      <w:r w:rsidRPr="00A933A4">
        <w:rPr>
          <w:rFonts w:ascii="Times New Roman" w:eastAsia="仿宋_GB2312" w:hAnsi="Times New Roman" w:cs="Times New Roman" w:hint="eastAsia"/>
          <w:sz w:val="32"/>
          <w:szCs w:val="32"/>
        </w:rPr>
        <w:t>万元。目前景源里篮球场维修改造项目正在实施中，预算金额为</w:t>
      </w:r>
      <w:r w:rsidRPr="00A933A4">
        <w:rPr>
          <w:rFonts w:ascii="Times New Roman" w:eastAsia="仿宋_GB2312" w:hAnsi="Times New Roman" w:cs="Times New Roman" w:hint="eastAsia"/>
          <w:sz w:val="32"/>
          <w:szCs w:val="32"/>
        </w:rPr>
        <w:t>0.88</w:t>
      </w:r>
      <w:r w:rsidRPr="00A933A4">
        <w:rPr>
          <w:rFonts w:ascii="Times New Roman" w:eastAsia="仿宋_GB2312" w:hAnsi="Times New Roman" w:cs="Times New Roman" w:hint="eastAsia"/>
          <w:sz w:val="32"/>
          <w:szCs w:val="32"/>
        </w:rPr>
        <w:t>万元</w:t>
      </w:r>
      <w:r w:rsidR="00B645CA">
        <w:rPr>
          <w:rFonts w:ascii="Times New Roman" w:eastAsia="仿宋_GB2312" w:hAnsi="Times New Roman" w:cs="Times New Roman" w:hint="eastAsia"/>
          <w:sz w:val="32"/>
          <w:szCs w:val="32"/>
        </w:rPr>
        <w:t>。</w:t>
      </w:r>
      <w:r w:rsidR="00B33917">
        <w:rPr>
          <w:rFonts w:ascii="Times New Roman" w:eastAsia="仿宋_GB2312" w:hAnsi="Times New Roman" w:cs="Times New Roman" w:hint="eastAsia"/>
          <w:sz w:val="32"/>
          <w:szCs w:val="32"/>
        </w:rPr>
        <w:t>未超预算。</w:t>
      </w:r>
    </w:p>
    <w:p w14:paraId="39992BB2" w14:textId="5C2D6108" w:rsidR="00F60AF8" w:rsidRPr="00566BA4" w:rsidRDefault="00F60AF8" w:rsidP="00F60AF8">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00B64C91">
        <w:rPr>
          <w:rFonts w:ascii="Times New Roman" w:eastAsia="仿宋_GB2312" w:hAnsi="Times New Roman" w:cs="Times New Roman"/>
          <w:sz w:val="32"/>
          <w:szCs w:val="32"/>
        </w:rPr>
        <w:t>6</w:t>
      </w:r>
      <w:r w:rsidRPr="00E11167">
        <w:rPr>
          <w:rFonts w:ascii="Times New Roman" w:eastAsia="仿宋_GB2312" w:hAnsi="Times New Roman" w:cs="Times New Roman" w:hint="eastAsia"/>
          <w:sz w:val="32"/>
          <w:szCs w:val="32"/>
        </w:rPr>
        <w:t>分。</w:t>
      </w:r>
    </w:p>
    <w:p w14:paraId="7BE9EB1B" w14:textId="77777777" w:rsidR="00163432" w:rsidRDefault="00163432" w:rsidP="00163432">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（四）项目效益情况。</w:t>
      </w:r>
    </w:p>
    <w:p w14:paraId="57ED5BB9" w14:textId="65659F0F" w:rsidR="00163432" w:rsidRDefault="00163432" w:rsidP="00163432">
      <w:pPr>
        <w:spacing w:line="360" w:lineRule="auto"/>
        <w:ind w:firstLineChars="200" w:firstLine="640"/>
        <w:rPr>
          <w:rFonts w:ascii="Times New Roman" w:eastAsia="仿宋_GB2312" w:hAnsi="Times New Roman" w:cs="Times New Roman"/>
          <w:sz w:val="32"/>
          <w:szCs w:val="32"/>
        </w:rPr>
      </w:pPr>
      <w:r w:rsidRPr="00B71721">
        <w:rPr>
          <w:rFonts w:ascii="Times New Roman" w:eastAsia="仿宋_GB2312" w:hAnsi="Times New Roman" w:cs="Times New Roman" w:hint="eastAsia"/>
          <w:sz w:val="32"/>
          <w:szCs w:val="32"/>
        </w:rPr>
        <w:t>效果指标满分</w:t>
      </w:r>
      <w:r w:rsidRPr="00B71721">
        <w:rPr>
          <w:rFonts w:ascii="Times New Roman" w:eastAsia="仿宋_GB2312" w:hAnsi="Times New Roman" w:cs="Times New Roman" w:hint="eastAsia"/>
          <w:sz w:val="32"/>
          <w:szCs w:val="32"/>
        </w:rPr>
        <w:t>30</w:t>
      </w:r>
      <w:r w:rsidRPr="00B71721">
        <w:rPr>
          <w:rFonts w:ascii="Times New Roman" w:eastAsia="仿宋_GB2312" w:hAnsi="Times New Roman" w:cs="Times New Roman" w:hint="eastAsia"/>
          <w:sz w:val="32"/>
          <w:szCs w:val="32"/>
        </w:rPr>
        <w:t>分，根据评价原则，效果评价得分为</w:t>
      </w:r>
      <w:r w:rsidR="006935DA">
        <w:rPr>
          <w:rFonts w:ascii="Times New Roman" w:eastAsia="仿宋_GB2312" w:hAnsi="Times New Roman" w:cs="Times New Roman"/>
          <w:sz w:val="32"/>
          <w:szCs w:val="32"/>
        </w:rPr>
        <w:t>30</w:t>
      </w:r>
      <w:r w:rsidRPr="00B71721">
        <w:rPr>
          <w:rFonts w:ascii="Times New Roman" w:eastAsia="仿宋_GB2312" w:hAnsi="Times New Roman" w:cs="Times New Roman" w:hint="eastAsia"/>
          <w:sz w:val="32"/>
          <w:szCs w:val="32"/>
        </w:rPr>
        <w:t>分，评价结果为</w:t>
      </w:r>
      <w:r w:rsidR="000D6485">
        <w:rPr>
          <w:rFonts w:ascii="Times New Roman" w:eastAsia="仿宋_GB2312" w:hAnsi="Times New Roman" w:cs="Times New Roman" w:hint="eastAsia"/>
          <w:sz w:val="32"/>
          <w:szCs w:val="32"/>
        </w:rPr>
        <w:t>优</w:t>
      </w:r>
      <w:r w:rsidRPr="00B71721">
        <w:rPr>
          <w:rFonts w:ascii="Times New Roman" w:eastAsia="仿宋_GB2312" w:hAnsi="Times New Roman" w:cs="Times New Roman" w:hint="eastAsia"/>
          <w:sz w:val="32"/>
          <w:szCs w:val="32"/>
        </w:rPr>
        <w:t>。</w:t>
      </w:r>
    </w:p>
    <w:p w14:paraId="47E4BE38" w14:textId="77777777" w:rsidR="00163432" w:rsidRDefault="00163432" w:rsidP="00163432">
      <w:pPr>
        <w:spacing w:line="360" w:lineRule="auto"/>
        <w:ind w:firstLineChars="200" w:firstLine="640"/>
        <w:rPr>
          <w:rFonts w:ascii="Times New Roman" w:eastAsia="仿宋_GB2312" w:hAnsi="Times New Roman" w:cs="Times New Roman"/>
          <w:sz w:val="32"/>
          <w:szCs w:val="32"/>
        </w:rPr>
      </w:pPr>
      <w:r w:rsidRPr="00461E67">
        <w:rPr>
          <w:rFonts w:ascii="Times New Roman" w:eastAsia="仿宋_GB2312" w:hAnsi="Times New Roman" w:cs="Times New Roman" w:hint="eastAsia"/>
          <w:sz w:val="32"/>
          <w:szCs w:val="32"/>
        </w:rPr>
        <w:t>效果方面主要评价项目实施对社会发展所带来的直接或间接影响，项目后续运行及成效发挥的可持续影响情况。对于效果指标的评价，主要采取了查阅资料、现场访谈等方式进行资料收集、整理和分析，对项目效果涉及的指标进行打分，并逐级加权计算结果。</w:t>
      </w:r>
    </w:p>
    <w:p w14:paraId="60D7D497" w14:textId="0F3CBEFE" w:rsidR="00566BA4" w:rsidRDefault="000B0271" w:rsidP="00566BA4">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sidR="004C5369" w:rsidRPr="004C5369">
        <w:rPr>
          <w:rFonts w:ascii="Times New Roman" w:eastAsia="仿宋_GB2312" w:hAnsi="Times New Roman" w:cs="Times New Roman" w:hint="eastAsia"/>
          <w:sz w:val="32"/>
          <w:szCs w:val="32"/>
        </w:rPr>
        <w:t>提升社区居民生活质量，改善社区生活环境，确认社会稳定，建立良好的社区环境</w:t>
      </w:r>
      <w:r w:rsidR="00CD5198">
        <w:rPr>
          <w:rFonts w:ascii="Times New Roman" w:eastAsia="仿宋_GB2312" w:hAnsi="Times New Roman" w:cs="Times New Roman" w:hint="eastAsia"/>
          <w:sz w:val="32"/>
          <w:szCs w:val="32"/>
        </w:rPr>
        <w:t>（</w:t>
      </w:r>
      <w:r w:rsidR="004C5369">
        <w:rPr>
          <w:rFonts w:ascii="Times New Roman" w:eastAsia="仿宋_GB2312" w:hAnsi="Times New Roman" w:cs="Times New Roman"/>
          <w:sz w:val="32"/>
          <w:szCs w:val="32"/>
        </w:rPr>
        <w:t>15</w:t>
      </w:r>
      <w:r w:rsidR="00CD5198">
        <w:rPr>
          <w:rFonts w:ascii="Times New Roman" w:eastAsia="仿宋_GB2312" w:hAnsi="Times New Roman" w:cs="Times New Roman" w:hint="eastAsia"/>
          <w:sz w:val="32"/>
          <w:szCs w:val="32"/>
        </w:rPr>
        <w:t>分）</w:t>
      </w:r>
    </w:p>
    <w:p w14:paraId="658D60CA" w14:textId="3B77C9C8" w:rsidR="000B0271" w:rsidRDefault="0058159F" w:rsidP="00566BA4">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九峰街道办事处</w:t>
      </w:r>
      <w:r w:rsidR="00662530">
        <w:rPr>
          <w:rFonts w:ascii="Times New Roman" w:eastAsia="仿宋_GB2312" w:hAnsi="Times New Roman" w:cs="Times New Roman" w:hint="eastAsia"/>
          <w:sz w:val="32"/>
          <w:szCs w:val="32"/>
        </w:rPr>
        <w:t>2</w:t>
      </w:r>
      <w:r w:rsidR="00662530">
        <w:rPr>
          <w:rFonts w:ascii="Times New Roman" w:eastAsia="仿宋_GB2312" w:hAnsi="Times New Roman" w:cs="Times New Roman"/>
          <w:sz w:val="32"/>
          <w:szCs w:val="32"/>
        </w:rPr>
        <w:t>019</w:t>
      </w:r>
      <w:r w:rsidR="00662530">
        <w:rPr>
          <w:rFonts w:ascii="Times New Roman" w:eastAsia="仿宋_GB2312" w:hAnsi="Times New Roman" w:cs="Times New Roman" w:hint="eastAsia"/>
          <w:sz w:val="32"/>
          <w:szCs w:val="32"/>
        </w:rPr>
        <w:t>年</w:t>
      </w:r>
      <w:r w:rsidRPr="0058159F">
        <w:rPr>
          <w:rFonts w:ascii="Times New Roman" w:eastAsia="仿宋_GB2312" w:hAnsi="Times New Roman" w:cs="Times New Roman" w:hint="eastAsia"/>
          <w:sz w:val="32"/>
          <w:szCs w:val="32"/>
        </w:rPr>
        <w:t>完成星光里社区“五务合一”建设工程，开展还建社区公共部位、公共设备设施维保，建设同安里文化长廊、纳凉取暖点，完成明畅里党员群众服务</w:t>
      </w:r>
      <w:r w:rsidRPr="0058159F">
        <w:rPr>
          <w:rFonts w:ascii="Times New Roman" w:eastAsia="仿宋_GB2312" w:hAnsi="Times New Roman" w:cs="Times New Roman" w:hint="eastAsia"/>
          <w:sz w:val="32"/>
          <w:szCs w:val="32"/>
        </w:rPr>
        <w:lastRenderedPageBreak/>
        <w:t>中心电梯加装，</w:t>
      </w:r>
      <w:proofErr w:type="gramStart"/>
      <w:r w:rsidRPr="0058159F">
        <w:rPr>
          <w:rFonts w:ascii="Times New Roman" w:eastAsia="仿宋_GB2312" w:hAnsi="Times New Roman" w:cs="Times New Roman" w:hint="eastAsia"/>
          <w:sz w:val="32"/>
          <w:szCs w:val="32"/>
        </w:rPr>
        <w:t>推进景源里</w:t>
      </w:r>
      <w:proofErr w:type="gramEnd"/>
      <w:r w:rsidRPr="0058159F">
        <w:rPr>
          <w:rFonts w:ascii="Times New Roman" w:eastAsia="仿宋_GB2312" w:hAnsi="Times New Roman" w:cs="Times New Roman" w:hint="eastAsia"/>
          <w:sz w:val="32"/>
          <w:szCs w:val="32"/>
        </w:rPr>
        <w:t>、明畅里篮球场改造；落实各项民生政策，开展精准扶贫，推进民族宗教工作，发放各类补贴补助累计约</w:t>
      </w:r>
      <w:r w:rsidRPr="0058159F">
        <w:rPr>
          <w:rFonts w:ascii="Times New Roman" w:eastAsia="仿宋_GB2312" w:hAnsi="Times New Roman" w:cs="Times New Roman" w:hint="eastAsia"/>
          <w:sz w:val="32"/>
          <w:szCs w:val="32"/>
        </w:rPr>
        <w:t>200</w:t>
      </w:r>
      <w:r w:rsidRPr="0058159F">
        <w:rPr>
          <w:rFonts w:ascii="Times New Roman" w:eastAsia="仿宋_GB2312" w:hAnsi="Times New Roman" w:cs="Times New Roman" w:hint="eastAsia"/>
          <w:sz w:val="32"/>
          <w:szCs w:val="32"/>
        </w:rPr>
        <w:t>万元；开展业务培训，提升社区工作者整体素质，其中</w:t>
      </w:r>
      <w:r w:rsidRPr="0058159F">
        <w:rPr>
          <w:rFonts w:ascii="Times New Roman" w:eastAsia="仿宋_GB2312" w:hAnsi="Times New Roman" w:cs="Times New Roman" w:hint="eastAsia"/>
          <w:sz w:val="32"/>
          <w:szCs w:val="32"/>
        </w:rPr>
        <w:t>30</w:t>
      </w:r>
      <w:r w:rsidRPr="0058159F">
        <w:rPr>
          <w:rFonts w:ascii="Times New Roman" w:eastAsia="仿宋_GB2312" w:hAnsi="Times New Roman" w:cs="Times New Roman" w:hint="eastAsia"/>
          <w:sz w:val="32"/>
          <w:szCs w:val="32"/>
        </w:rPr>
        <w:t>人通过社工初级考试，</w:t>
      </w:r>
      <w:r w:rsidRPr="0058159F">
        <w:rPr>
          <w:rFonts w:ascii="Times New Roman" w:eastAsia="仿宋_GB2312" w:hAnsi="Times New Roman" w:cs="Times New Roman" w:hint="eastAsia"/>
          <w:sz w:val="32"/>
          <w:szCs w:val="32"/>
        </w:rPr>
        <w:t>6</w:t>
      </w:r>
      <w:r w:rsidRPr="0058159F">
        <w:rPr>
          <w:rFonts w:ascii="Times New Roman" w:eastAsia="仿宋_GB2312" w:hAnsi="Times New Roman" w:cs="Times New Roman" w:hint="eastAsia"/>
          <w:sz w:val="32"/>
          <w:szCs w:val="32"/>
        </w:rPr>
        <w:t>人通过中级考试；“一张网”工作全面铺开，</w:t>
      </w:r>
      <w:r w:rsidRPr="0058159F">
        <w:rPr>
          <w:rFonts w:ascii="Times New Roman" w:eastAsia="仿宋_GB2312" w:hAnsi="Times New Roman" w:cs="Times New Roman" w:hint="eastAsia"/>
          <w:sz w:val="32"/>
          <w:szCs w:val="32"/>
        </w:rPr>
        <w:t>8</w:t>
      </w:r>
      <w:r w:rsidRPr="0058159F">
        <w:rPr>
          <w:rFonts w:ascii="Times New Roman" w:eastAsia="仿宋_GB2312" w:hAnsi="Times New Roman" w:cs="Times New Roman" w:hint="eastAsia"/>
          <w:sz w:val="32"/>
          <w:szCs w:val="32"/>
        </w:rPr>
        <w:t>月份以来</w:t>
      </w:r>
      <w:proofErr w:type="gramStart"/>
      <w:r w:rsidRPr="0058159F">
        <w:rPr>
          <w:rFonts w:ascii="Times New Roman" w:eastAsia="仿宋_GB2312" w:hAnsi="Times New Roman" w:cs="Times New Roman" w:hint="eastAsia"/>
          <w:sz w:val="32"/>
          <w:szCs w:val="32"/>
        </w:rPr>
        <w:t>网上办</w:t>
      </w:r>
      <w:proofErr w:type="gramEnd"/>
      <w:r w:rsidRPr="0058159F">
        <w:rPr>
          <w:rFonts w:ascii="Times New Roman" w:eastAsia="仿宋_GB2312" w:hAnsi="Times New Roman" w:cs="Times New Roman" w:hint="eastAsia"/>
          <w:sz w:val="32"/>
          <w:szCs w:val="32"/>
        </w:rPr>
        <w:t>件</w:t>
      </w:r>
      <w:r w:rsidRPr="0058159F">
        <w:rPr>
          <w:rFonts w:ascii="Times New Roman" w:eastAsia="仿宋_GB2312" w:hAnsi="Times New Roman" w:cs="Times New Roman" w:hint="eastAsia"/>
          <w:sz w:val="32"/>
          <w:szCs w:val="32"/>
        </w:rPr>
        <w:t>9700</w:t>
      </w:r>
      <w:r w:rsidRPr="0058159F">
        <w:rPr>
          <w:rFonts w:ascii="Times New Roman" w:eastAsia="仿宋_GB2312" w:hAnsi="Times New Roman" w:cs="Times New Roman" w:hint="eastAsia"/>
          <w:sz w:val="32"/>
          <w:szCs w:val="32"/>
        </w:rPr>
        <w:t>余件，全区排名靠前；繁荣社区文化，各类群众文艺团体达</w:t>
      </w:r>
      <w:r w:rsidRPr="0058159F">
        <w:rPr>
          <w:rFonts w:ascii="Times New Roman" w:eastAsia="仿宋_GB2312" w:hAnsi="Times New Roman" w:cs="Times New Roman" w:hint="eastAsia"/>
          <w:sz w:val="32"/>
          <w:szCs w:val="32"/>
        </w:rPr>
        <w:t>18</w:t>
      </w:r>
      <w:r w:rsidRPr="0058159F">
        <w:rPr>
          <w:rFonts w:ascii="Times New Roman" w:eastAsia="仿宋_GB2312" w:hAnsi="Times New Roman" w:cs="Times New Roman" w:hint="eastAsia"/>
          <w:sz w:val="32"/>
          <w:szCs w:val="32"/>
        </w:rPr>
        <w:t>支，文艺人员近</w:t>
      </w:r>
      <w:r w:rsidRPr="0058159F">
        <w:rPr>
          <w:rFonts w:ascii="Times New Roman" w:eastAsia="仿宋_GB2312" w:hAnsi="Times New Roman" w:cs="Times New Roman" w:hint="eastAsia"/>
          <w:sz w:val="32"/>
          <w:szCs w:val="32"/>
        </w:rPr>
        <w:t>900</w:t>
      </w:r>
      <w:r w:rsidRPr="0058159F">
        <w:rPr>
          <w:rFonts w:ascii="Times New Roman" w:eastAsia="仿宋_GB2312" w:hAnsi="Times New Roman" w:cs="Times New Roman" w:hint="eastAsia"/>
          <w:sz w:val="32"/>
          <w:szCs w:val="32"/>
        </w:rPr>
        <w:t>人，开展各类群众文化体育活动</w:t>
      </w:r>
      <w:r w:rsidRPr="0058159F">
        <w:rPr>
          <w:rFonts w:ascii="Times New Roman" w:eastAsia="仿宋_GB2312" w:hAnsi="Times New Roman" w:cs="Times New Roman" w:hint="eastAsia"/>
          <w:sz w:val="32"/>
          <w:szCs w:val="32"/>
        </w:rPr>
        <w:t>43</w:t>
      </w:r>
      <w:r w:rsidRPr="0058159F">
        <w:rPr>
          <w:rFonts w:ascii="Times New Roman" w:eastAsia="仿宋_GB2312" w:hAnsi="Times New Roman" w:cs="Times New Roman" w:hint="eastAsia"/>
          <w:sz w:val="32"/>
          <w:szCs w:val="32"/>
        </w:rPr>
        <w:t>场。九峰街、清和里社区分别被授予市级文明街道、文明社区称号</w:t>
      </w:r>
      <w:r w:rsidR="00CD5198" w:rsidRPr="00CD5198">
        <w:rPr>
          <w:rFonts w:ascii="Times New Roman" w:eastAsia="仿宋_GB2312" w:hAnsi="Times New Roman" w:cs="Times New Roman" w:hint="eastAsia"/>
          <w:sz w:val="32"/>
          <w:szCs w:val="32"/>
        </w:rPr>
        <w:t>。</w:t>
      </w:r>
      <w:r w:rsidR="00663CA6" w:rsidRPr="00663CA6">
        <w:rPr>
          <w:rFonts w:ascii="Times New Roman" w:eastAsia="仿宋_GB2312" w:hAnsi="Times New Roman" w:cs="Times New Roman" w:hint="eastAsia"/>
          <w:sz w:val="32"/>
          <w:szCs w:val="32"/>
        </w:rPr>
        <w:t>提升</w:t>
      </w:r>
      <w:r w:rsidR="00663CA6">
        <w:rPr>
          <w:rFonts w:ascii="Times New Roman" w:eastAsia="仿宋_GB2312" w:hAnsi="Times New Roman" w:cs="Times New Roman" w:hint="eastAsia"/>
          <w:sz w:val="32"/>
          <w:szCs w:val="32"/>
        </w:rPr>
        <w:t>了</w:t>
      </w:r>
      <w:r w:rsidR="00663CA6" w:rsidRPr="00663CA6">
        <w:rPr>
          <w:rFonts w:ascii="Times New Roman" w:eastAsia="仿宋_GB2312" w:hAnsi="Times New Roman" w:cs="Times New Roman" w:hint="eastAsia"/>
          <w:sz w:val="32"/>
          <w:szCs w:val="32"/>
        </w:rPr>
        <w:t>社区居民生活质量，改善</w:t>
      </w:r>
      <w:r w:rsidR="00663CA6">
        <w:rPr>
          <w:rFonts w:ascii="Times New Roman" w:eastAsia="仿宋_GB2312" w:hAnsi="Times New Roman" w:cs="Times New Roman" w:hint="eastAsia"/>
          <w:sz w:val="32"/>
          <w:szCs w:val="32"/>
        </w:rPr>
        <w:t>了</w:t>
      </w:r>
      <w:r w:rsidR="00663CA6" w:rsidRPr="00663CA6">
        <w:rPr>
          <w:rFonts w:ascii="Times New Roman" w:eastAsia="仿宋_GB2312" w:hAnsi="Times New Roman" w:cs="Times New Roman" w:hint="eastAsia"/>
          <w:sz w:val="32"/>
          <w:szCs w:val="32"/>
        </w:rPr>
        <w:t>社区生活环境，确认社会稳定，建立</w:t>
      </w:r>
      <w:r w:rsidR="00663CA6">
        <w:rPr>
          <w:rFonts w:ascii="Times New Roman" w:eastAsia="仿宋_GB2312" w:hAnsi="Times New Roman" w:cs="Times New Roman" w:hint="eastAsia"/>
          <w:sz w:val="32"/>
          <w:szCs w:val="32"/>
        </w:rPr>
        <w:t>了</w:t>
      </w:r>
      <w:r w:rsidR="00663CA6" w:rsidRPr="00663CA6">
        <w:rPr>
          <w:rFonts w:ascii="Times New Roman" w:eastAsia="仿宋_GB2312" w:hAnsi="Times New Roman" w:cs="Times New Roman" w:hint="eastAsia"/>
          <w:sz w:val="32"/>
          <w:szCs w:val="32"/>
        </w:rPr>
        <w:t>良好的社区环境</w:t>
      </w:r>
    </w:p>
    <w:p w14:paraId="1DB0A069" w14:textId="32E97F27" w:rsidR="00EF4CD3" w:rsidRPr="00566BA4" w:rsidRDefault="00EF4CD3" w:rsidP="00EF4CD3">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根据评分标准，得</w:t>
      </w:r>
      <w:r w:rsidR="00663CA6">
        <w:rPr>
          <w:rFonts w:ascii="Times New Roman" w:eastAsia="仿宋_GB2312" w:hAnsi="Times New Roman" w:cs="Times New Roman"/>
          <w:sz w:val="32"/>
          <w:szCs w:val="32"/>
        </w:rPr>
        <w:t>15</w:t>
      </w:r>
      <w:r>
        <w:rPr>
          <w:rFonts w:ascii="Times New Roman" w:eastAsia="仿宋_GB2312" w:hAnsi="Times New Roman" w:cs="Times New Roman" w:hint="eastAsia"/>
          <w:sz w:val="32"/>
          <w:szCs w:val="32"/>
        </w:rPr>
        <w:t>分。</w:t>
      </w:r>
    </w:p>
    <w:p w14:paraId="02E69DF9" w14:textId="23245373" w:rsidR="00566BA4" w:rsidRDefault="004F6C59" w:rsidP="00566BA4">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sidR="00C8727F">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sidR="000334BA" w:rsidRPr="000334BA">
        <w:rPr>
          <w:rFonts w:ascii="Times New Roman" w:eastAsia="仿宋_GB2312" w:hAnsi="Times New Roman" w:cs="Times New Roman" w:hint="eastAsia"/>
          <w:sz w:val="32"/>
          <w:szCs w:val="32"/>
        </w:rPr>
        <w:t>“双评议”排名</w:t>
      </w:r>
      <w:r w:rsidR="000334BA">
        <w:rPr>
          <w:rFonts w:ascii="Times New Roman" w:eastAsia="仿宋_GB2312" w:hAnsi="Times New Roman" w:cs="Times New Roman" w:hint="eastAsia"/>
          <w:sz w:val="32"/>
          <w:szCs w:val="32"/>
        </w:rPr>
        <w:t>（</w:t>
      </w:r>
      <w:r w:rsidR="000334BA">
        <w:rPr>
          <w:rFonts w:ascii="Times New Roman" w:eastAsia="仿宋_GB2312" w:hAnsi="Times New Roman" w:cs="Times New Roman" w:hint="eastAsia"/>
          <w:sz w:val="32"/>
          <w:szCs w:val="32"/>
        </w:rPr>
        <w:t>1</w:t>
      </w:r>
      <w:r w:rsidR="000334BA">
        <w:rPr>
          <w:rFonts w:ascii="Times New Roman" w:eastAsia="仿宋_GB2312" w:hAnsi="Times New Roman" w:cs="Times New Roman"/>
          <w:sz w:val="32"/>
          <w:szCs w:val="32"/>
        </w:rPr>
        <w:t>5</w:t>
      </w:r>
      <w:r w:rsidR="000334BA">
        <w:rPr>
          <w:rFonts w:ascii="Times New Roman" w:eastAsia="仿宋_GB2312" w:hAnsi="Times New Roman" w:cs="Times New Roman" w:hint="eastAsia"/>
          <w:sz w:val="32"/>
          <w:szCs w:val="32"/>
        </w:rPr>
        <w:t>分）</w:t>
      </w:r>
    </w:p>
    <w:p w14:paraId="5CE9176C" w14:textId="06721F2B" w:rsidR="00F17EB1" w:rsidRDefault="0010799A" w:rsidP="00566BA4">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019</w:t>
      </w:r>
      <w:r>
        <w:rPr>
          <w:rFonts w:ascii="Times New Roman" w:eastAsia="仿宋_GB2312" w:hAnsi="Times New Roman" w:cs="Times New Roman" w:hint="eastAsia"/>
          <w:sz w:val="32"/>
          <w:szCs w:val="32"/>
        </w:rPr>
        <w:t>年</w:t>
      </w:r>
      <w:r w:rsidR="000334BA">
        <w:rPr>
          <w:rFonts w:ascii="Times New Roman" w:eastAsia="仿宋_GB2312" w:hAnsi="Times New Roman" w:cs="Times New Roman" w:hint="eastAsia"/>
          <w:sz w:val="32"/>
          <w:szCs w:val="32"/>
        </w:rPr>
        <w:t>“双评议”</w:t>
      </w:r>
      <w:r>
        <w:rPr>
          <w:rFonts w:ascii="Times New Roman" w:eastAsia="仿宋_GB2312" w:hAnsi="Times New Roman" w:cs="Times New Roman" w:hint="eastAsia"/>
          <w:sz w:val="32"/>
          <w:szCs w:val="32"/>
        </w:rPr>
        <w:t>考核结果为</w:t>
      </w:r>
      <w:r w:rsidR="000334BA">
        <w:rPr>
          <w:rFonts w:ascii="Times New Roman" w:eastAsia="仿宋_GB2312" w:hAnsi="Times New Roman" w:cs="Times New Roman" w:hint="eastAsia"/>
          <w:sz w:val="32"/>
          <w:szCs w:val="32"/>
        </w:rPr>
        <w:t>十优</w:t>
      </w:r>
      <w:r>
        <w:rPr>
          <w:rFonts w:ascii="Times New Roman" w:eastAsia="仿宋_GB2312" w:hAnsi="Times New Roman" w:cs="Times New Roman" w:hint="eastAsia"/>
          <w:sz w:val="32"/>
          <w:szCs w:val="32"/>
        </w:rPr>
        <w:t>。</w:t>
      </w:r>
    </w:p>
    <w:p w14:paraId="32DC0EA5" w14:textId="54D77706" w:rsidR="0010799A" w:rsidRPr="00566BA4" w:rsidRDefault="0010799A" w:rsidP="0010799A">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根据评分标准，得</w:t>
      </w:r>
      <w:r w:rsidR="00B3251C">
        <w:rPr>
          <w:rFonts w:ascii="Times New Roman" w:eastAsia="仿宋_GB2312" w:hAnsi="Times New Roman" w:cs="Times New Roman"/>
          <w:sz w:val="32"/>
          <w:szCs w:val="32"/>
        </w:rPr>
        <w:t>15</w:t>
      </w:r>
      <w:r>
        <w:rPr>
          <w:rFonts w:ascii="Times New Roman" w:eastAsia="仿宋_GB2312" w:hAnsi="Times New Roman" w:cs="Times New Roman" w:hint="eastAsia"/>
          <w:sz w:val="32"/>
          <w:szCs w:val="32"/>
        </w:rPr>
        <w:t>分。</w:t>
      </w:r>
    </w:p>
    <w:p w14:paraId="33935AD4" w14:textId="3DD215E0" w:rsidR="002717BF" w:rsidRDefault="006B4BC4">
      <w:pPr>
        <w:spacing w:line="600" w:lineRule="exact"/>
        <w:ind w:firstLineChars="200" w:firstLine="640"/>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五、主要经验及做法、存在的问题及原因分析</w:t>
      </w:r>
    </w:p>
    <w:p w14:paraId="3F9E0865" w14:textId="1020C778" w:rsidR="009231FF" w:rsidRPr="00DC2E4F" w:rsidRDefault="00DC2E4F" w:rsidP="00DC2E4F">
      <w:pPr>
        <w:spacing w:line="360" w:lineRule="auto"/>
        <w:ind w:firstLineChars="200" w:firstLine="640"/>
        <w:rPr>
          <w:rFonts w:ascii="仿宋" w:eastAsia="仿宋" w:hAnsi="仿宋" w:cs="Times New Roman"/>
          <w:sz w:val="32"/>
          <w:szCs w:val="32"/>
        </w:rPr>
      </w:pPr>
      <w:r w:rsidRPr="00DC2E4F">
        <w:rPr>
          <w:rFonts w:ascii="仿宋" w:eastAsia="仿宋" w:hAnsi="仿宋" w:cs="Times New Roman" w:hint="eastAsia"/>
          <w:sz w:val="32"/>
          <w:szCs w:val="32"/>
        </w:rPr>
        <w:t>（一）主要经验及做法</w:t>
      </w:r>
    </w:p>
    <w:p w14:paraId="2FF2A6A3" w14:textId="66DDAC12" w:rsidR="00590354" w:rsidRDefault="00831669" w:rsidP="00590354">
      <w:pPr>
        <w:spacing w:line="360" w:lineRule="auto"/>
        <w:ind w:firstLineChars="200" w:firstLine="640"/>
        <w:rPr>
          <w:rFonts w:ascii="仿宋" w:eastAsia="仿宋" w:hAnsi="仿宋" w:cs="Times New Roman"/>
          <w:sz w:val="32"/>
          <w:szCs w:val="32"/>
        </w:rPr>
      </w:pPr>
      <w:r>
        <w:rPr>
          <w:rFonts w:ascii="仿宋" w:eastAsia="仿宋" w:hAnsi="仿宋" w:cs="Times New Roman"/>
          <w:sz w:val="32"/>
          <w:szCs w:val="32"/>
        </w:rPr>
        <w:t>1</w:t>
      </w:r>
      <w:r>
        <w:rPr>
          <w:rFonts w:ascii="仿宋" w:eastAsia="仿宋" w:hAnsi="仿宋" w:cs="Times New Roman" w:hint="eastAsia"/>
          <w:sz w:val="32"/>
          <w:szCs w:val="32"/>
        </w:rPr>
        <w:t>、</w:t>
      </w:r>
      <w:r w:rsidR="00621DDC" w:rsidRPr="00621DDC">
        <w:rPr>
          <w:rFonts w:ascii="仿宋" w:eastAsia="仿宋" w:hAnsi="仿宋" w:cs="Times New Roman" w:hint="eastAsia"/>
          <w:sz w:val="32"/>
          <w:szCs w:val="32"/>
        </w:rPr>
        <w:t>根据高新区组织部要求，完成“五务合一”党员群众服务中心建设工作</w:t>
      </w:r>
      <w:r w:rsidR="00621DDC">
        <w:rPr>
          <w:rFonts w:ascii="仿宋" w:eastAsia="仿宋" w:hAnsi="仿宋" w:cs="Times New Roman" w:hint="eastAsia"/>
          <w:sz w:val="32"/>
          <w:szCs w:val="32"/>
        </w:rPr>
        <w:t>。</w:t>
      </w:r>
    </w:p>
    <w:p w14:paraId="611F0C46" w14:textId="38E58242" w:rsidR="00621DDC" w:rsidRDefault="00621DDC" w:rsidP="00590354">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2、</w:t>
      </w:r>
      <w:r w:rsidR="003269AC">
        <w:rPr>
          <w:rFonts w:ascii="仿宋" w:eastAsia="仿宋" w:hAnsi="仿宋" w:cs="Times New Roman" w:hint="eastAsia"/>
          <w:sz w:val="32"/>
          <w:szCs w:val="32"/>
        </w:rPr>
        <w:t>按照</w:t>
      </w:r>
      <w:r w:rsidR="003269AC" w:rsidRPr="003269AC">
        <w:rPr>
          <w:rFonts w:ascii="仿宋" w:eastAsia="仿宋" w:hAnsi="仿宋" w:cs="Times New Roman" w:hint="eastAsia"/>
          <w:sz w:val="32"/>
          <w:szCs w:val="32"/>
        </w:rPr>
        <w:t>高新区财政局</w:t>
      </w:r>
      <w:r w:rsidR="003269AC">
        <w:rPr>
          <w:rFonts w:ascii="仿宋" w:eastAsia="仿宋" w:hAnsi="仿宋" w:cs="Times New Roman" w:hint="eastAsia"/>
          <w:sz w:val="32"/>
          <w:szCs w:val="32"/>
        </w:rPr>
        <w:t>要求，</w:t>
      </w:r>
      <w:r w:rsidR="003269AC" w:rsidRPr="003269AC">
        <w:rPr>
          <w:rFonts w:ascii="仿宋" w:eastAsia="仿宋" w:hAnsi="仿宋" w:cs="Times New Roman" w:hint="eastAsia"/>
          <w:sz w:val="32"/>
          <w:szCs w:val="32"/>
        </w:rPr>
        <w:t>经充分调查摸底，</w:t>
      </w:r>
      <w:r w:rsidR="003269AC">
        <w:rPr>
          <w:rFonts w:ascii="仿宋" w:eastAsia="仿宋" w:hAnsi="仿宋" w:cs="Times New Roman" w:hint="eastAsia"/>
          <w:sz w:val="32"/>
          <w:szCs w:val="32"/>
        </w:rPr>
        <w:t>最大范围覆盖四个</w:t>
      </w:r>
      <w:proofErr w:type="gramStart"/>
      <w:r w:rsidR="003269AC">
        <w:rPr>
          <w:rFonts w:ascii="仿宋" w:eastAsia="仿宋" w:hAnsi="仿宋" w:cs="Times New Roman" w:hint="eastAsia"/>
          <w:sz w:val="32"/>
          <w:szCs w:val="32"/>
        </w:rPr>
        <w:t>社区维保项目</w:t>
      </w:r>
      <w:proofErr w:type="gramEnd"/>
      <w:r w:rsidR="003269AC">
        <w:rPr>
          <w:rFonts w:ascii="仿宋" w:eastAsia="仿宋" w:hAnsi="仿宋" w:cs="Times New Roman" w:hint="eastAsia"/>
          <w:sz w:val="32"/>
          <w:szCs w:val="32"/>
        </w:rPr>
        <w:t>，</w:t>
      </w:r>
      <w:r w:rsidR="003269AC" w:rsidRPr="003269AC">
        <w:rPr>
          <w:rFonts w:ascii="仿宋" w:eastAsia="仿宋" w:hAnsi="仿宋" w:cs="Times New Roman" w:hint="eastAsia"/>
          <w:sz w:val="32"/>
          <w:szCs w:val="32"/>
        </w:rPr>
        <w:t>解决了还建</w:t>
      </w:r>
      <w:proofErr w:type="gramStart"/>
      <w:r w:rsidR="003269AC" w:rsidRPr="003269AC">
        <w:rPr>
          <w:rFonts w:ascii="仿宋" w:eastAsia="仿宋" w:hAnsi="仿宋" w:cs="Times New Roman" w:hint="eastAsia"/>
          <w:sz w:val="32"/>
          <w:szCs w:val="32"/>
        </w:rPr>
        <w:t>社区维保的</w:t>
      </w:r>
      <w:proofErr w:type="gramEnd"/>
      <w:r w:rsidR="003269AC" w:rsidRPr="003269AC">
        <w:rPr>
          <w:rFonts w:ascii="仿宋" w:eastAsia="仿宋" w:hAnsi="仿宋" w:cs="Times New Roman" w:hint="eastAsia"/>
          <w:sz w:val="32"/>
          <w:szCs w:val="32"/>
        </w:rPr>
        <w:t>燃眉之急，保障了社区居民的人身财产安全</w:t>
      </w:r>
      <w:r w:rsidR="003269AC">
        <w:rPr>
          <w:rFonts w:ascii="仿宋" w:eastAsia="仿宋" w:hAnsi="仿宋" w:cs="Times New Roman" w:hint="eastAsia"/>
          <w:sz w:val="32"/>
          <w:szCs w:val="32"/>
        </w:rPr>
        <w:t>。</w:t>
      </w:r>
    </w:p>
    <w:p w14:paraId="57C2FD49" w14:textId="2B529311" w:rsidR="003269AC" w:rsidRDefault="003269AC" w:rsidP="00590354">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3、</w:t>
      </w:r>
      <w:r w:rsidR="008F78C2">
        <w:rPr>
          <w:rFonts w:ascii="仿宋" w:eastAsia="仿宋" w:hAnsi="仿宋" w:cs="Times New Roman" w:hint="eastAsia"/>
          <w:sz w:val="32"/>
          <w:szCs w:val="32"/>
        </w:rPr>
        <w:t>按照</w:t>
      </w:r>
      <w:r w:rsidR="008F78C2" w:rsidRPr="003269AC">
        <w:rPr>
          <w:rFonts w:ascii="仿宋" w:eastAsia="仿宋" w:hAnsi="仿宋" w:cs="Times New Roman" w:hint="eastAsia"/>
          <w:sz w:val="32"/>
          <w:szCs w:val="32"/>
        </w:rPr>
        <w:t>高新区财政局</w:t>
      </w:r>
      <w:r w:rsidR="008F78C2">
        <w:rPr>
          <w:rFonts w:ascii="仿宋" w:eastAsia="仿宋" w:hAnsi="仿宋" w:cs="Times New Roman" w:hint="eastAsia"/>
          <w:sz w:val="32"/>
          <w:szCs w:val="32"/>
        </w:rPr>
        <w:t>要求，</w:t>
      </w:r>
      <w:r w:rsidR="008F78C2" w:rsidRPr="008F78C2">
        <w:rPr>
          <w:rFonts w:ascii="仿宋" w:eastAsia="仿宋" w:hAnsi="仿宋" w:cs="Times New Roman" w:hint="eastAsia"/>
          <w:sz w:val="32"/>
          <w:szCs w:val="32"/>
        </w:rPr>
        <w:t>按计划使用农民社区管理</w:t>
      </w:r>
      <w:r w:rsidR="008F78C2" w:rsidRPr="008F78C2">
        <w:rPr>
          <w:rFonts w:ascii="仿宋" w:eastAsia="仿宋" w:hAnsi="仿宋" w:cs="Times New Roman" w:hint="eastAsia"/>
          <w:sz w:val="32"/>
          <w:szCs w:val="32"/>
        </w:rPr>
        <w:lastRenderedPageBreak/>
        <w:t>补助经费</w:t>
      </w:r>
      <w:r w:rsidR="008F78C2">
        <w:rPr>
          <w:rFonts w:ascii="仿宋" w:eastAsia="仿宋" w:hAnsi="仿宋" w:cs="Times New Roman" w:hint="eastAsia"/>
          <w:sz w:val="32"/>
          <w:szCs w:val="32"/>
        </w:rPr>
        <w:t>，</w:t>
      </w:r>
      <w:r w:rsidR="008F78C2" w:rsidRPr="008F78C2">
        <w:rPr>
          <w:rFonts w:ascii="仿宋" w:eastAsia="仿宋" w:hAnsi="仿宋" w:cs="Times New Roman" w:hint="eastAsia"/>
          <w:sz w:val="32"/>
          <w:szCs w:val="32"/>
        </w:rPr>
        <w:t>协助辖区各社区增设生活、出行、环保、绿化、节能、文体、宣传、教育等方面的配套设施。</w:t>
      </w:r>
    </w:p>
    <w:p w14:paraId="19E0BE1C" w14:textId="42BFB1FC" w:rsidR="002300DC" w:rsidRDefault="002300DC" w:rsidP="00590354">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4、</w:t>
      </w:r>
      <w:r w:rsidRPr="002300DC">
        <w:rPr>
          <w:rFonts w:ascii="仿宋" w:eastAsia="仿宋" w:hAnsi="仿宋" w:cs="Times New Roman" w:hint="eastAsia"/>
          <w:sz w:val="32"/>
          <w:szCs w:val="32"/>
        </w:rPr>
        <w:t>根据物业管理相关法律规定，</w:t>
      </w:r>
      <w:r w:rsidR="00B647DC" w:rsidRPr="00B647DC">
        <w:rPr>
          <w:rFonts w:ascii="仿宋" w:eastAsia="仿宋" w:hAnsi="仿宋" w:cs="Times New Roman" w:hint="eastAsia"/>
          <w:sz w:val="32"/>
          <w:szCs w:val="32"/>
        </w:rPr>
        <w:t>制定工作方案，成立了工作专班，并聘请了专业法律顾问</w:t>
      </w:r>
      <w:r w:rsidR="00304009">
        <w:rPr>
          <w:rFonts w:ascii="仿宋" w:eastAsia="仿宋" w:hAnsi="仿宋" w:cs="Times New Roman" w:hint="eastAsia"/>
          <w:sz w:val="32"/>
          <w:szCs w:val="32"/>
        </w:rPr>
        <w:t>，</w:t>
      </w:r>
      <w:r w:rsidR="00304009" w:rsidRPr="00304009">
        <w:rPr>
          <w:rFonts w:ascii="仿宋" w:eastAsia="仿宋" w:hAnsi="仿宋" w:cs="Times New Roman" w:hint="eastAsia"/>
          <w:sz w:val="32"/>
          <w:szCs w:val="32"/>
        </w:rPr>
        <w:t>推进商业</w:t>
      </w:r>
      <w:proofErr w:type="gramStart"/>
      <w:r w:rsidR="00304009" w:rsidRPr="00304009">
        <w:rPr>
          <w:rFonts w:ascii="仿宋" w:eastAsia="仿宋" w:hAnsi="仿宋" w:cs="Times New Roman" w:hint="eastAsia"/>
          <w:sz w:val="32"/>
          <w:szCs w:val="32"/>
        </w:rPr>
        <w:t>小区业委会</w:t>
      </w:r>
      <w:proofErr w:type="gramEnd"/>
      <w:r w:rsidR="00304009" w:rsidRPr="00304009">
        <w:rPr>
          <w:rFonts w:ascii="仿宋" w:eastAsia="仿宋" w:hAnsi="仿宋" w:cs="Times New Roman" w:hint="eastAsia"/>
          <w:sz w:val="32"/>
          <w:szCs w:val="32"/>
        </w:rPr>
        <w:t>组建</w:t>
      </w:r>
      <w:r w:rsidR="00304009">
        <w:rPr>
          <w:rFonts w:ascii="仿宋" w:eastAsia="仿宋" w:hAnsi="仿宋" w:cs="Times New Roman" w:hint="eastAsia"/>
          <w:sz w:val="32"/>
          <w:szCs w:val="32"/>
        </w:rPr>
        <w:t>。</w:t>
      </w:r>
    </w:p>
    <w:p w14:paraId="4F1BF088" w14:textId="3E3D701B" w:rsidR="00F87365" w:rsidRDefault="00F87365" w:rsidP="00590354">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5、</w:t>
      </w:r>
      <w:r w:rsidR="00517AF9">
        <w:rPr>
          <w:rFonts w:ascii="仿宋" w:eastAsia="仿宋" w:hAnsi="仿宋" w:cs="Times New Roman" w:hint="eastAsia"/>
          <w:sz w:val="32"/>
          <w:szCs w:val="32"/>
        </w:rPr>
        <w:t>街道</w:t>
      </w:r>
      <w:r w:rsidR="00517AF9" w:rsidRPr="00517AF9">
        <w:rPr>
          <w:rFonts w:ascii="仿宋" w:eastAsia="仿宋" w:hAnsi="仿宋" w:cs="Times New Roman" w:hint="eastAsia"/>
          <w:sz w:val="32"/>
          <w:szCs w:val="32"/>
        </w:rPr>
        <w:t>同公服办、纪检办和各社区一起认真对待，积极整改</w:t>
      </w:r>
      <w:r w:rsidR="00277228" w:rsidRPr="00277228">
        <w:rPr>
          <w:rFonts w:ascii="仿宋" w:eastAsia="仿宋" w:hAnsi="仿宋" w:cs="Times New Roman" w:hint="eastAsia"/>
          <w:sz w:val="32"/>
          <w:szCs w:val="32"/>
        </w:rPr>
        <w:t>“双评议”工作</w:t>
      </w:r>
      <w:r w:rsidR="00277228">
        <w:rPr>
          <w:rFonts w:ascii="仿宋" w:eastAsia="仿宋" w:hAnsi="仿宋" w:cs="Times New Roman" w:hint="eastAsia"/>
          <w:sz w:val="32"/>
          <w:szCs w:val="32"/>
        </w:rPr>
        <w:t>，</w:t>
      </w:r>
      <w:r w:rsidR="00277228" w:rsidRPr="00277228">
        <w:rPr>
          <w:rFonts w:ascii="仿宋" w:eastAsia="仿宋" w:hAnsi="仿宋" w:cs="Times New Roman" w:hint="eastAsia"/>
          <w:sz w:val="32"/>
          <w:szCs w:val="32"/>
        </w:rPr>
        <w:t>全面铺开“一张网”工作</w:t>
      </w:r>
      <w:r w:rsidR="00277228">
        <w:rPr>
          <w:rFonts w:ascii="仿宋" w:eastAsia="仿宋" w:hAnsi="仿宋" w:cs="Times New Roman" w:hint="eastAsia"/>
          <w:sz w:val="32"/>
          <w:szCs w:val="32"/>
        </w:rPr>
        <w:t>。</w:t>
      </w:r>
    </w:p>
    <w:p w14:paraId="56028AEF" w14:textId="47ACBDF0" w:rsidR="00B6116A" w:rsidRDefault="00B6116A" w:rsidP="00590354">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6、</w:t>
      </w:r>
      <w:r w:rsidR="00B60F04">
        <w:rPr>
          <w:rFonts w:ascii="仿宋" w:eastAsia="仿宋" w:hAnsi="仿宋" w:cs="Times New Roman" w:hint="eastAsia"/>
          <w:sz w:val="32"/>
          <w:szCs w:val="32"/>
        </w:rPr>
        <w:t>鼓励工作人员参加</w:t>
      </w:r>
      <w:r w:rsidR="00B60F04" w:rsidRPr="00B60F04">
        <w:rPr>
          <w:rFonts w:ascii="仿宋" w:eastAsia="仿宋" w:hAnsi="仿宋" w:cs="Times New Roman" w:hint="eastAsia"/>
          <w:sz w:val="32"/>
          <w:szCs w:val="32"/>
        </w:rPr>
        <w:t>社会工作者职业资格考试</w:t>
      </w:r>
      <w:r w:rsidR="00B60F04">
        <w:rPr>
          <w:rFonts w:ascii="仿宋" w:eastAsia="仿宋" w:hAnsi="仿宋" w:cs="Times New Roman" w:hint="eastAsia"/>
          <w:sz w:val="32"/>
          <w:szCs w:val="32"/>
        </w:rPr>
        <w:t>，</w:t>
      </w:r>
      <w:r w:rsidR="00B60F04" w:rsidRPr="00B60F04">
        <w:rPr>
          <w:rFonts w:ascii="仿宋" w:eastAsia="仿宋" w:hAnsi="仿宋" w:cs="Times New Roman" w:hint="eastAsia"/>
          <w:sz w:val="32"/>
          <w:szCs w:val="32"/>
        </w:rPr>
        <w:t>不断提升社区工作者素质</w:t>
      </w:r>
      <w:r w:rsidR="00B60F04">
        <w:rPr>
          <w:rFonts w:ascii="仿宋" w:eastAsia="仿宋" w:hAnsi="仿宋" w:cs="Times New Roman" w:hint="eastAsia"/>
          <w:sz w:val="32"/>
          <w:szCs w:val="32"/>
        </w:rPr>
        <w:t>。</w:t>
      </w:r>
    </w:p>
    <w:p w14:paraId="1F9B80C9" w14:textId="30BBBB59" w:rsidR="009231FF" w:rsidRDefault="00134E5C" w:rsidP="00134E5C">
      <w:pPr>
        <w:spacing w:line="360" w:lineRule="auto"/>
        <w:ind w:firstLineChars="200" w:firstLine="640"/>
        <w:rPr>
          <w:rFonts w:ascii="仿宋" w:eastAsia="仿宋" w:hAnsi="仿宋" w:cs="Times New Roman"/>
          <w:sz w:val="32"/>
          <w:szCs w:val="32"/>
        </w:rPr>
      </w:pPr>
      <w:r w:rsidRPr="00134E5C">
        <w:rPr>
          <w:rFonts w:ascii="仿宋" w:eastAsia="仿宋" w:hAnsi="仿宋" w:cs="Times New Roman" w:hint="eastAsia"/>
          <w:sz w:val="32"/>
          <w:szCs w:val="32"/>
        </w:rPr>
        <w:t>（二）存在的问题</w:t>
      </w:r>
      <w:r w:rsidR="00E4694B">
        <w:rPr>
          <w:rFonts w:ascii="仿宋" w:eastAsia="仿宋" w:hAnsi="仿宋" w:cs="Times New Roman" w:hint="eastAsia"/>
          <w:sz w:val="32"/>
          <w:szCs w:val="32"/>
        </w:rPr>
        <w:t>及原因分析</w:t>
      </w:r>
    </w:p>
    <w:p w14:paraId="2AF0F1AB" w14:textId="77777777" w:rsidR="003D2A79" w:rsidRPr="003D2A79" w:rsidRDefault="003D2A79" w:rsidP="003D2A79">
      <w:pPr>
        <w:spacing w:line="600" w:lineRule="exact"/>
        <w:ind w:firstLineChars="200" w:firstLine="640"/>
        <w:rPr>
          <w:rFonts w:ascii="仿宋" w:eastAsia="仿宋" w:hAnsi="仿宋" w:cs="Times New Roman" w:hint="eastAsia"/>
          <w:sz w:val="32"/>
          <w:szCs w:val="32"/>
        </w:rPr>
      </w:pPr>
      <w:r w:rsidRPr="003D2A79">
        <w:rPr>
          <w:rFonts w:ascii="仿宋" w:eastAsia="仿宋" w:hAnsi="仿宋" w:cs="Times New Roman" w:hint="eastAsia"/>
          <w:sz w:val="32"/>
          <w:szCs w:val="32"/>
        </w:rPr>
        <w:t>1、“光谷九峰群众文化艺术中心”项目推进困难。“光谷九峰群众文化艺术中心”是</w:t>
      </w:r>
      <w:proofErr w:type="gramStart"/>
      <w:r w:rsidRPr="003D2A79">
        <w:rPr>
          <w:rFonts w:ascii="仿宋" w:eastAsia="仿宋" w:hAnsi="仿宋" w:cs="Times New Roman" w:hint="eastAsia"/>
          <w:sz w:val="32"/>
          <w:szCs w:val="32"/>
        </w:rPr>
        <w:t>九峰街力争</w:t>
      </w:r>
      <w:proofErr w:type="gramEnd"/>
      <w:r w:rsidRPr="003D2A79">
        <w:rPr>
          <w:rFonts w:ascii="仿宋" w:eastAsia="仿宋" w:hAnsi="仿宋" w:cs="Times New Roman" w:hint="eastAsia"/>
          <w:sz w:val="32"/>
          <w:szCs w:val="32"/>
        </w:rPr>
        <w:t>打造的一个综合性、多功能的公益性群众文化艺术中心。目前，该项目已完成招投标，但由于没有《施工许可证》等原因，该项目迟迟没有动工。</w:t>
      </w:r>
    </w:p>
    <w:p w14:paraId="7874016A" w14:textId="77777777" w:rsidR="003D2A79" w:rsidRPr="003D2A79" w:rsidRDefault="003D2A79" w:rsidP="003D2A79">
      <w:pPr>
        <w:spacing w:line="600" w:lineRule="exact"/>
        <w:ind w:firstLineChars="200" w:firstLine="640"/>
        <w:rPr>
          <w:rFonts w:ascii="仿宋" w:eastAsia="仿宋" w:hAnsi="仿宋" w:cs="Times New Roman" w:hint="eastAsia"/>
          <w:sz w:val="32"/>
          <w:szCs w:val="32"/>
        </w:rPr>
      </w:pPr>
      <w:r w:rsidRPr="003D2A79">
        <w:rPr>
          <w:rFonts w:ascii="仿宋" w:eastAsia="仿宋" w:hAnsi="仿宋" w:cs="Times New Roman" w:hint="eastAsia"/>
          <w:sz w:val="32"/>
          <w:szCs w:val="32"/>
        </w:rPr>
        <w:t>2、物业管理和服务水平有待提高。随着九峰辖区内小区居住人口的不断增加，物业方面的矛盾和纠纷越来越多。这既有开发商的原因，也有职能部门的原因，同时也有物业公司自身管理和服务水平不高以及少数居民素质低的原因。目前，个别物业服务中心还存在着员工配备不足、遇事推诿拖沓、专业素养</w:t>
      </w:r>
      <w:proofErr w:type="gramStart"/>
      <w:r w:rsidRPr="003D2A79">
        <w:rPr>
          <w:rFonts w:ascii="仿宋" w:eastAsia="仿宋" w:hAnsi="仿宋" w:cs="Times New Roman" w:hint="eastAsia"/>
          <w:sz w:val="32"/>
          <w:szCs w:val="32"/>
        </w:rPr>
        <w:t>不</w:t>
      </w:r>
      <w:proofErr w:type="gramEnd"/>
      <w:r w:rsidRPr="003D2A79">
        <w:rPr>
          <w:rFonts w:ascii="仿宋" w:eastAsia="仿宋" w:hAnsi="仿宋" w:cs="Times New Roman" w:hint="eastAsia"/>
          <w:sz w:val="32"/>
          <w:szCs w:val="32"/>
        </w:rPr>
        <w:t>高等问题，影响了社区物业管理和服务水平的提高。</w:t>
      </w:r>
    </w:p>
    <w:p w14:paraId="13872618" w14:textId="77777777" w:rsidR="00774593" w:rsidRDefault="003D2A79" w:rsidP="003D2A79">
      <w:pPr>
        <w:spacing w:line="600" w:lineRule="exact"/>
        <w:ind w:firstLineChars="200" w:firstLine="640"/>
        <w:rPr>
          <w:rFonts w:ascii="仿宋" w:eastAsia="仿宋" w:hAnsi="仿宋" w:cs="Times New Roman"/>
          <w:sz w:val="32"/>
          <w:szCs w:val="32"/>
        </w:rPr>
      </w:pPr>
      <w:r w:rsidRPr="003D2A79">
        <w:rPr>
          <w:rFonts w:ascii="仿宋" w:eastAsia="仿宋" w:hAnsi="仿宋" w:cs="Times New Roman" w:hint="eastAsia"/>
          <w:sz w:val="32"/>
          <w:szCs w:val="32"/>
        </w:rPr>
        <w:lastRenderedPageBreak/>
        <w:t>3、商业社区的管理和服务存在短板。目前</w:t>
      </w:r>
      <w:proofErr w:type="gramStart"/>
      <w:r w:rsidRPr="003D2A79">
        <w:rPr>
          <w:rFonts w:ascii="仿宋" w:eastAsia="仿宋" w:hAnsi="仿宋" w:cs="Times New Roman" w:hint="eastAsia"/>
          <w:sz w:val="32"/>
          <w:szCs w:val="32"/>
        </w:rPr>
        <w:t>我街已经</w:t>
      </w:r>
      <w:proofErr w:type="gramEnd"/>
      <w:r w:rsidRPr="003D2A79">
        <w:rPr>
          <w:rFonts w:ascii="仿宋" w:eastAsia="仿宋" w:hAnsi="仿宋" w:cs="Times New Roman" w:hint="eastAsia"/>
          <w:sz w:val="32"/>
          <w:szCs w:val="32"/>
        </w:rPr>
        <w:t>交付或在建的商业楼盘多达24个，涉及精装修、车位租售、违规搭建、周边配套、</w:t>
      </w:r>
      <w:proofErr w:type="gramStart"/>
      <w:r w:rsidRPr="003D2A79">
        <w:rPr>
          <w:rFonts w:ascii="仿宋" w:eastAsia="仿宋" w:hAnsi="仿宋" w:cs="Times New Roman" w:hint="eastAsia"/>
          <w:sz w:val="32"/>
          <w:szCs w:val="32"/>
        </w:rPr>
        <w:t>业委会</w:t>
      </w:r>
      <w:proofErr w:type="gramEnd"/>
      <w:r w:rsidRPr="003D2A79">
        <w:rPr>
          <w:rFonts w:ascii="仿宋" w:eastAsia="仿宋" w:hAnsi="仿宋" w:cs="Times New Roman" w:hint="eastAsia"/>
          <w:sz w:val="32"/>
          <w:szCs w:val="32"/>
        </w:rPr>
        <w:t>成立、</w:t>
      </w:r>
      <w:proofErr w:type="gramStart"/>
      <w:r w:rsidRPr="003D2A79">
        <w:rPr>
          <w:rFonts w:ascii="仿宋" w:eastAsia="仿宋" w:hAnsi="仿宋" w:cs="Times New Roman" w:hint="eastAsia"/>
          <w:sz w:val="32"/>
          <w:szCs w:val="32"/>
        </w:rPr>
        <w:t>住改商</w:t>
      </w:r>
      <w:proofErr w:type="gramEnd"/>
      <w:r w:rsidRPr="003D2A79">
        <w:rPr>
          <w:rFonts w:ascii="仿宋" w:eastAsia="仿宋" w:hAnsi="仿宋" w:cs="Times New Roman" w:hint="eastAsia"/>
          <w:sz w:val="32"/>
          <w:szCs w:val="32"/>
        </w:rPr>
        <w:t>、配电房故障、电梯安全等方面的投诉和问题不断增多，还存在不少的无理或恶意投诉。处理这些投诉和问题需要区相关部门、辖区职能单位、街道各部门以及社区、开发商、物业等各方形成合力才能有效应对和解决，仅靠街道和社区的力量很难协调处理到位。</w:t>
      </w:r>
    </w:p>
    <w:p w14:paraId="37105461" w14:textId="51F3DD8C" w:rsidR="002717BF" w:rsidRDefault="006B4BC4" w:rsidP="003D2A79">
      <w:pPr>
        <w:spacing w:line="600" w:lineRule="exact"/>
        <w:ind w:firstLineChars="200" w:firstLine="640"/>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六、有关建议</w:t>
      </w:r>
    </w:p>
    <w:p w14:paraId="744748FD" w14:textId="0DBF1EDB" w:rsidR="00322AA5" w:rsidRDefault="00322AA5" w:rsidP="003A3E76">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1、</w:t>
      </w:r>
      <w:r w:rsidRPr="00322AA5">
        <w:rPr>
          <w:rFonts w:ascii="仿宋" w:eastAsia="仿宋" w:hAnsi="仿宋" w:cs="Times New Roman" w:hint="eastAsia"/>
          <w:sz w:val="32"/>
          <w:szCs w:val="32"/>
        </w:rPr>
        <w:t>出台社区管理制度</w:t>
      </w:r>
      <w:r w:rsidR="0090185E">
        <w:rPr>
          <w:rFonts w:ascii="仿宋" w:eastAsia="仿宋" w:hAnsi="仿宋" w:cs="Times New Roman" w:hint="eastAsia"/>
          <w:sz w:val="32"/>
          <w:szCs w:val="32"/>
        </w:rPr>
        <w:t>。</w:t>
      </w:r>
    </w:p>
    <w:p w14:paraId="5A89CA8F" w14:textId="3E9E6FE7" w:rsidR="00322AA5" w:rsidRDefault="00322AA5" w:rsidP="003A3E76">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2、</w:t>
      </w:r>
      <w:r w:rsidRPr="00322AA5">
        <w:rPr>
          <w:rFonts w:ascii="仿宋" w:eastAsia="仿宋" w:hAnsi="仿宋" w:cs="Times New Roman" w:hint="eastAsia"/>
          <w:sz w:val="32"/>
          <w:szCs w:val="32"/>
        </w:rPr>
        <w:t>争取管委会支持，跟踪推进</w:t>
      </w:r>
      <w:proofErr w:type="gramStart"/>
      <w:r w:rsidRPr="00322AA5">
        <w:rPr>
          <w:rFonts w:ascii="仿宋" w:eastAsia="仿宋" w:hAnsi="仿宋" w:cs="Times New Roman" w:hint="eastAsia"/>
          <w:sz w:val="32"/>
          <w:szCs w:val="32"/>
        </w:rPr>
        <w:t>光谷九峰群众</w:t>
      </w:r>
      <w:proofErr w:type="gramEnd"/>
      <w:r w:rsidRPr="00322AA5">
        <w:rPr>
          <w:rFonts w:ascii="仿宋" w:eastAsia="仿宋" w:hAnsi="仿宋" w:cs="Times New Roman" w:hint="eastAsia"/>
          <w:sz w:val="32"/>
          <w:szCs w:val="32"/>
        </w:rPr>
        <w:t>文化艺术中心建设</w:t>
      </w:r>
      <w:r w:rsidR="0090185E">
        <w:rPr>
          <w:rFonts w:ascii="仿宋" w:eastAsia="仿宋" w:hAnsi="仿宋" w:cs="Times New Roman" w:hint="eastAsia"/>
          <w:sz w:val="32"/>
          <w:szCs w:val="32"/>
        </w:rPr>
        <w:t>。</w:t>
      </w:r>
    </w:p>
    <w:p w14:paraId="5C73644B" w14:textId="3CC6B613" w:rsidR="00322AA5" w:rsidRDefault="00322AA5" w:rsidP="003A3E76">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3、</w:t>
      </w:r>
      <w:r w:rsidRPr="00322AA5">
        <w:rPr>
          <w:rFonts w:ascii="仿宋" w:eastAsia="仿宋" w:hAnsi="仿宋" w:cs="Times New Roman" w:hint="eastAsia"/>
          <w:sz w:val="32"/>
          <w:szCs w:val="32"/>
        </w:rPr>
        <w:t>协调落实还建房建设用地选址，解决26.3万㎡还建房缺口，跟踪服务还建房B、C地块建设</w:t>
      </w:r>
      <w:r w:rsidR="0090185E">
        <w:rPr>
          <w:rFonts w:ascii="仿宋" w:eastAsia="仿宋" w:hAnsi="仿宋" w:cs="Times New Roman" w:hint="eastAsia"/>
          <w:sz w:val="32"/>
          <w:szCs w:val="32"/>
        </w:rPr>
        <w:t>。</w:t>
      </w:r>
    </w:p>
    <w:p w14:paraId="2BF79EA3" w14:textId="6F1D91E8" w:rsidR="004579EA" w:rsidRPr="004579EA" w:rsidRDefault="00322AA5" w:rsidP="003A3E76">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4、</w:t>
      </w:r>
      <w:r w:rsidRPr="00322AA5">
        <w:rPr>
          <w:rFonts w:ascii="仿宋" w:eastAsia="仿宋" w:hAnsi="仿宋" w:cs="Times New Roman" w:hint="eastAsia"/>
          <w:sz w:val="32"/>
          <w:szCs w:val="32"/>
        </w:rPr>
        <w:t>继续推进商业</w:t>
      </w:r>
      <w:proofErr w:type="gramStart"/>
      <w:r w:rsidRPr="00322AA5">
        <w:rPr>
          <w:rFonts w:ascii="仿宋" w:eastAsia="仿宋" w:hAnsi="仿宋" w:cs="Times New Roman" w:hint="eastAsia"/>
          <w:sz w:val="32"/>
          <w:szCs w:val="32"/>
        </w:rPr>
        <w:t>社区业委会</w:t>
      </w:r>
      <w:proofErr w:type="gramEnd"/>
      <w:r w:rsidRPr="00322AA5">
        <w:rPr>
          <w:rFonts w:ascii="仿宋" w:eastAsia="仿宋" w:hAnsi="仿宋" w:cs="Times New Roman" w:hint="eastAsia"/>
          <w:sz w:val="32"/>
          <w:szCs w:val="32"/>
        </w:rPr>
        <w:t>组建工作。</w:t>
      </w:r>
    </w:p>
    <w:p w14:paraId="0881CD28" w14:textId="2DAD00F5" w:rsidR="002717BF" w:rsidRDefault="006B4BC4">
      <w:pPr>
        <w:spacing w:line="600" w:lineRule="exact"/>
        <w:ind w:firstLineChars="200" w:firstLine="640"/>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七、其他需要说明的问题</w:t>
      </w:r>
    </w:p>
    <w:p w14:paraId="610A7D49" w14:textId="1F3FE3BC" w:rsidR="00BC4B6F" w:rsidRPr="00BC4B6F" w:rsidRDefault="00BC4B6F" w:rsidP="00BC4B6F">
      <w:pPr>
        <w:spacing w:line="360" w:lineRule="auto"/>
        <w:ind w:firstLineChars="200" w:firstLine="640"/>
        <w:rPr>
          <w:rFonts w:ascii="仿宋" w:eastAsia="仿宋" w:hAnsi="仿宋" w:cs="Times New Roman"/>
          <w:sz w:val="32"/>
          <w:szCs w:val="32"/>
        </w:rPr>
      </w:pPr>
      <w:r w:rsidRPr="00BC4B6F">
        <w:rPr>
          <w:rFonts w:ascii="仿宋" w:eastAsia="仿宋" w:hAnsi="仿宋" w:cs="Times New Roman" w:hint="eastAsia"/>
          <w:sz w:val="32"/>
          <w:szCs w:val="32"/>
        </w:rPr>
        <w:t>无。</w:t>
      </w:r>
    </w:p>
    <w:p w14:paraId="76A828AE" w14:textId="77777777" w:rsidR="002717BF" w:rsidRPr="00850C47" w:rsidRDefault="002717BF" w:rsidP="00850C47">
      <w:pPr>
        <w:spacing w:line="360" w:lineRule="auto"/>
        <w:ind w:firstLineChars="200" w:firstLine="640"/>
        <w:rPr>
          <w:rFonts w:ascii="仿宋" w:eastAsia="仿宋" w:hAnsi="仿宋" w:cs="Times New Roman"/>
          <w:sz w:val="32"/>
          <w:szCs w:val="32"/>
        </w:rPr>
      </w:pPr>
    </w:p>
    <w:p w14:paraId="2C2DA169" w14:textId="4932619A" w:rsidR="002717BF" w:rsidRPr="00850C47" w:rsidRDefault="00850C47" w:rsidP="00850C47">
      <w:pPr>
        <w:spacing w:line="360" w:lineRule="auto"/>
        <w:ind w:firstLineChars="200" w:firstLine="640"/>
        <w:rPr>
          <w:rFonts w:ascii="仿宋" w:eastAsia="仿宋" w:hAnsi="仿宋" w:cs="Times New Roman"/>
          <w:sz w:val="32"/>
          <w:szCs w:val="32"/>
        </w:rPr>
      </w:pPr>
      <w:r w:rsidRPr="00850C47">
        <w:rPr>
          <w:rFonts w:ascii="仿宋" w:eastAsia="仿宋" w:hAnsi="仿宋" w:cs="Times New Roman" w:hint="eastAsia"/>
          <w:sz w:val="32"/>
          <w:szCs w:val="32"/>
        </w:rPr>
        <w:t>附件：</w:t>
      </w:r>
      <w:r w:rsidR="00633B9C" w:rsidRPr="00633B9C">
        <w:rPr>
          <w:rFonts w:ascii="仿宋" w:eastAsia="仿宋" w:hAnsi="仿宋" w:cs="Times New Roman" w:hint="eastAsia"/>
          <w:sz w:val="32"/>
          <w:szCs w:val="32"/>
        </w:rPr>
        <w:t>农民社区管理补助</w:t>
      </w:r>
      <w:r w:rsidRPr="00850C47">
        <w:rPr>
          <w:rFonts w:ascii="仿宋" w:eastAsia="仿宋" w:hAnsi="仿宋" w:cs="Times New Roman" w:hint="eastAsia"/>
          <w:sz w:val="32"/>
          <w:szCs w:val="32"/>
        </w:rPr>
        <w:t>经费项目绩效评价指标体系及评分表</w:t>
      </w:r>
      <w:r w:rsidRPr="00850C47">
        <w:rPr>
          <w:rFonts w:ascii="仿宋" w:eastAsia="仿宋" w:hAnsi="仿宋" w:cs="Times New Roman" w:hint="eastAsia"/>
          <w:sz w:val="32"/>
          <w:szCs w:val="32"/>
        </w:rPr>
        <w:tab/>
      </w:r>
      <w:r w:rsidRPr="00850C47">
        <w:rPr>
          <w:rFonts w:ascii="仿宋" w:eastAsia="仿宋" w:hAnsi="仿宋" w:cs="Times New Roman" w:hint="eastAsia"/>
          <w:sz w:val="32"/>
          <w:szCs w:val="32"/>
        </w:rPr>
        <w:tab/>
      </w:r>
      <w:r w:rsidRPr="00850C47">
        <w:rPr>
          <w:rFonts w:ascii="仿宋" w:eastAsia="仿宋" w:hAnsi="仿宋" w:cs="Times New Roman" w:hint="eastAsia"/>
          <w:sz w:val="32"/>
          <w:szCs w:val="32"/>
        </w:rPr>
        <w:tab/>
      </w:r>
      <w:r w:rsidRPr="00850C47">
        <w:rPr>
          <w:rFonts w:ascii="仿宋" w:eastAsia="仿宋" w:hAnsi="仿宋" w:cs="Times New Roman" w:hint="eastAsia"/>
          <w:sz w:val="32"/>
          <w:szCs w:val="32"/>
        </w:rPr>
        <w:tab/>
      </w:r>
      <w:r w:rsidRPr="00850C47">
        <w:rPr>
          <w:rFonts w:ascii="仿宋" w:eastAsia="仿宋" w:hAnsi="仿宋" w:cs="Times New Roman" w:hint="eastAsia"/>
          <w:sz w:val="32"/>
          <w:szCs w:val="32"/>
        </w:rPr>
        <w:tab/>
      </w:r>
      <w:r w:rsidRPr="00850C47">
        <w:rPr>
          <w:rFonts w:ascii="仿宋" w:eastAsia="仿宋" w:hAnsi="仿宋" w:cs="Times New Roman" w:hint="eastAsia"/>
          <w:sz w:val="32"/>
          <w:szCs w:val="32"/>
        </w:rPr>
        <w:tab/>
      </w:r>
      <w:r w:rsidRPr="00850C47">
        <w:rPr>
          <w:rFonts w:ascii="仿宋" w:eastAsia="仿宋" w:hAnsi="仿宋" w:cs="Times New Roman" w:hint="eastAsia"/>
          <w:sz w:val="32"/>
          <w:szCs w:val="32"/>
        </w:rPr>
        <w:tab/>
      </w:r>
      <w:r w:rsidRPr="00850C47">
        <w:rPr>
          <w:rFonts w:ascii="仿宋" w:eastAsia="仿宋" w:hAnsi="仿宋" w:cs="Times New Roman" w:hint="eastAsia"/>
          <w:sz w:val="32"/>
          <w:szCs w:val="32"/>
        </w:rPr>
        <w:tab/>
      </w:r>
      <w:r w:rsidRPr="00850C47">
        <w:rPr>
          <w:rFonts w:ascii="仿宋" w:eastAsia="仿宋" w:hAnsi="仿宋" w:cs="Times New Roman" w:hint="eastAsia"/>
          <w:sz w:val="32"/>
          <w:szCs w:val="32"/>
        </w:rPr>
        <w:tab/>
      </w:r>
    </w:p>
    <w:p w14:paraId="50E541CD" w14:textId="7BB5179A" w:rsidR="002717BF" w:rsidRPr="00CA0F70" w:rsidRDefault="007956DF" w:rsidP="00CA0F70">
      <w:pPr>
        <w:spacing w:line="360" w:lineRule="auto"/>
        <w:ind w:firstLineChars="200" w:firstLine="640"/>
        <w:jc w:val="right"/>
        <w:rPr>
          <w:rFonts w:ascii="仿宋" w:eastAsia="仿宋" w:hAnsi="仿宋" w:cs="Times New Roman"/>
          <w:sz w:val="32"/>
          <w:szCs w:val="32"/>
        </w:rPr>
      </w:pPr>
      <w:r>
        <w:rPr>
          <w:rFonts w:ascii="仿宋" w:eastAsia="仿宋" w:hAnsi="仿宋" w:cs="Times New Roman" w:hint="eastAsia"/>
          <w:sz w:val="32"/>
          <w:szCs w:val="32"/>
        </w:rPr>
        <w:t>2</w:t>
      </w:r>
      <w:r>
        <w:rPr>
          <w:rFonts w:ascii="仿宋" w:eastAsia="仿宋" w:hAnsi="仿宋" w:cs="Times New Roman"/>
          <w:sz w:val="32"/>
          <w:szCs w:val="32"/>
        </w:rPr>
        <w:t>020</w:t>
      </w:r>
      <w:r>
        <w:rPr>
          <w:rFonts w:ascii="仿宋" w:eastAsia="仿宋" w:hAnsi="仿宋" w:cs="Times New Roman" w:hint="eastAsia"/>
          <w:sz w:val="32"/>
          <w:szCs w:val="32"/>
        </w:rPr>
        <w:t>年7月</w:t>
      </w:r>
    </w:p>
    <w:sectPr w:rsidR="002717BF" w:rsidRPr="00CA0F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EFD29" w14:textId="77777777" w:rsidR="00E53129" w:rsidRDefault="00E53129" w:rsidP="00367E61">
      <w:r>
        <w:separator/>
      </w:r>
    </w:p>
  </w:endnote>
  <w:endnote w:type="continuationSeparator" w:id="0">
    <w:p w14:paraId="57129A2B" w14:textId="77777777" w:rsidR="00E53129" w:rsidRDefault="00E53129" w:rsidP="00367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CECF10" w14:textId="77777777" w:rsidR="00E53129" w:rsidRDefault="00E53129" w:rsidP="00367E61">
      <w:r>
        <w:separator/>
      </w:r>
    </w:p>
  </w:footnote>
  <w:footnote w:type="continuationSeparator" w:id="0">
    <w:p w14:paraId="7006A4CB" w14:textId="77777777" w:rsidR="00E53129" w:rsidRDefault="00E53129" w:rsidP="00367E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FA76834"/>
    <w:rsid w:val="000012F9"/>
    <w:rsid w:val="00006905"/>
    <w:rsid w:val="00010EF0"/>
    <w:rsid w:val="00015FD6"/>
    <w:rsid w:val="00016E8F"/>
    <w:rsid w:val="00024034"/>
    <w:rsid w:val="000254DD"/>
    <w:rsid w:val="00026111"/>
    <w:rsid w:val="00026CEA"/>
    <w:rsid w:val="000271A3"/>
    <w:rsid w:val="00030F41"/>
    <w:rsid w:val="000334BA"/>
    <w:rsid w:val="000355AF"/>
    <w:rsid w:val="00035F8C"/>
    <w:rsid w:val="00036D53"/>
    <w:rsid w:val="000561C3"/>
    <w:rsid w:val="000574E6"/>
    <w:rsid w:val="00064D04"/>
    <w:rsid w:val="0006721F"/>
    <w:rsid w:val="00070A0F"/>
    <w:rsid w:val="00073CE7"/>
    <w:rsid w:val="00074BF3"/>
    <w:rsid w:val="0007648B"/>
    <w:rsid w:val="00080B4D"/>
    <w:rsid w:val="000875CC"/>
    <w:rsid w:val="00095A2D"/>
    <w:rsid w:val="000A2609"/>
    <w:rsid w:val="000A32D9"/>
    <w:rsid w:val="000A356C"/>
    <w:rsid w:val="000A546B"/>
    <w:rsid w:val="000A79C3"/>
    <w:rsid w:val="000A7DF3"/>
    <w:rsid w:val="000B0271"/>
    <w:rsid w:val="000C07DC"/>
    <w:rsid w:val="000C17EA"/>
    <w:rsid w:val="000C1E34"/>
    <w:rsid w:val="000C1E95"/>
    <w:rsid w:val="000C3DD1"/>
    <w:rsid w:val="000C5633"/>
    <w:rsid w:val="000C585B"/>
    <w:rsid w:val="000C6A9F"/>
    <w:rsid w:val="000D45AC"/>
    <w:rsid w:val="000D6485"/>
    <w:rsid w:val="000E0735"/>
    <w:rsid w:val="000E3C8E"/>
    <w:rsid w:val="000E6D10"/>
    <w:rsid w:val="000F0AC1"/>
    <w:rsid w:val="000F0ED0"/>
    <w:rsid w:val="000F1983"/>
    <w:rsid w:val="000F4E8B"/>
    <w:rsid w:val="0010260C"/>
    <w:rsid w:val="00105392"/>
    <w:rsid w:val="00105648"/>
    <w:rsid w:val="0010799A"/>
    <w:rsid w:val="00107BE6"/>
    <w:rsid w:val="0011091F"/>
    <w:rsid w:val="00112E9B"/>
    <w:rsid w:val="00113C21"/>
    <w:rsid w:val="00131203"/>
    <w:rsid w:val="00132CC6"/>
    <w:rsid w:val="00134E5C"/>
    <w:rsid w:val="00135567"/>
    <w:rsid w:val="00140015"/>
    <w:rsid w:val="00142D54"/>
    <w:rsid w:val="001444A7"/>
    <w:rsid w:val="00150574"/>
    <w:rsid w:val="00151AEB"/>
    <w:rsid w:val="0015247B"/>
    <w:rsid w:val="0015280E"/>
    <w:rsid w:val="00152D97"/>
    <w:rsid w:val="001531EE"/>
    <w:rsid w:val="0015410D"/>
    <w:rsid w:val="0015515F"/>
    <w:rsid w:val="001564CB"/>
    <w:rsid w:val="00157879"/>
    <w:rsid w:val="00163432"/>
    <w:rsid w:val="00165605"/>
    <w:rsid w:val="001715D9"/>
    <w:rsid w:val="001721E4"/>
    <w:rsid w:val="0017224A"/>
    <w:rsid w:val="001808A5"/>
    <w:rsid w:val="00181398"/>
    <w:rsid w:val="0019269C"/>
    <w:rsid w:val="001A169E"/>
    <w:rsid w:val="001A3BFC"/>
    <w:rsid w:val="001A5D45"/>
    <w:rsid w:val="001A6409"/>
    <w:rsid w:val="001A7EE1"/>
    <w:rsid w:val="001B2DB8"/>
    <w:rsid w:val="001B55C9"/>
    <w:rsid w:val="001B77BD"/>
    <w:rsid w:val="001C1BE7"/>
    <w:rsid w:val="001D0A5A"/>
    <w:rsid w:val="001D5C54"/>
    <w:rsid w:val="001E2251"/>
    <w:rsid w:val="001E6AB5"/>
    <w:rsid w:val="001F0C5D"/>
    <w:rsid w:val="001F2F3C"/>
    <w:rsid w:val="001F5CA7"/>
    <w:rsid w:val="00205C8F"/>
    <w:rsid w:val="00207469"/>
    <w:rsid w:val="002300DC"/>
    <w:rsid w:val="0023345A"/>
    <w:rsid w:val="002517DA"/>
    <w:rsid w:val="00253027"/>
    <w:rsid w:val="002573C1"/>
    <w:rsid w:val="00257A21"/>
    <w:rsid w:val="00257E58"/>
    <w:rsid w:val="00257FE9"/>
    <w:rsid w:val="00261E70"/>
    <w:rsid w:val="00262EA8"/>
    <w:rsid w:val="002636AD"/>
    <w:rsid w:val="002671FB"/>
    <w:rsid w:val="002717BF"/>
    <w:rsid w:val="00272058"/>
    <w:rsid w:val="002737E4"/>
    <w:rsid w:val="00277228"/>
    <w:rsid w:val="00280B64"/>
    <w:rsid w:val="00283204"/>
    <w:rsid w:val="002932E0"/>
    <w:rsid w:val="00293A6C"/>
    <w:rsid w:val="0029596A"/>
    <w:rsid w:val="002A0097"/>
    <w:rsid w:val="002A1156"/>
    <w:rsid w:val="002A2F45"/>
    <w:rsid w:val="002A62EA"/>
    <w:rsid w:val="002A6E1B"/>
    <w:rsid w:val="002B2C07"/>
    <w:rsid w:val="002C40DF"/>
    <w:rsid w:val="002C76D6"/>
    <w:rsid w:val="002D33C5"/>
    <w:rsid w:val="002D7412"/>
    <w:rsid w:val="002E1085"/>
    <w:rsid w:val="002E139D"/>
    <w:rsid w:val="002E42B4"/>
    <w:rsid w:val="002E7E56"/>
    <w:rsid w:val="002F6F8D"/>
    <w:rsid w:val="00300FA6"/>
    <w:rsid w:val="00304009"/>
    <w:rsid w:val="00305312"/>
    <w:rsid w:val="003061AE"/>
    <w:rsid w:val="00311098"/>
    <w:rsid w:val="00314978"/>
    <w:rsid w:val="00322AA5"/>
    <w:rsid w:val="003269AC"/>
    <w:rsid w:val="00331AD2"/>
    <w:rsid w:val="0033582D"/>
    <w:rsid w:val="00340DBD"/>
    <w:rsid w:val="0034134B"/>
    <w:rsid w:val="003449AE"/>
    <w:rsid w:val="00344D41"/>
    <w:rsid w:val="0035523C"/>
    <w:rsid w:val="0035691A"/>
    <w:rsid w:val="0036426B"/>
    <w:rsid w:val="003644A6"/>
    <w:rsid w:val="00367E61"/>
    <w:rsid w:val="003703CD"/>
    <w:rsid w:val="00371E75"/>
    <w:rsid w:val="00376A1D"/>
    <w:rsid w:val="003772E9"/>
    <w:rsid w:val="00377590"/>
    <w:rsid w:val="00382232"/>
    <w:rsid w:val="00384022"/>
    <w:rsid w:val="0038542A"/>
    <w:rsid w:val="00387951"/>
    <w:rsid w:val="003905F0"/>
    <w:rsid w:val="003953B1"/>
    <w:rsid w:val="003A1E28"/>
    <w:rsid w:val="003A3E76"/>
    <w:rsid w:val="003B25A0"/>
    <w:rsid w:val="003B4064"/>
    <w:rsid w:val="003B4CE6"/>
    <w:rsid w:val="003C101F"/>
    <w:rsid w:val="003C110D"/>
    <w:rsid w:val="003C2DE5"/>
    <w:rsid w:val="003D2A79"/>
    <w:rsid w:val="003D7116"/>
    <w:rsid w:val="003E1C22"/>
    <w:rsid w:val="003E7AFF"/>
    <w:rsid w:val="003E7E71"/>
    <w:rsid w:val="003F1BD8"/>
    <w:rsid w:val="003F5173"/>
    <w:rsid w:val="0040076C"/>
    <w:rsid w:val="00401088"/>
    <w:rsid w:val="00404D89"/>
    <w:rsid w:val="00405549"/>
    <w:rsid w:val="00407F1B"/>
    <w:rsid w:val="0041392F"/>
    <w:rsid w:val="00414002"/>
    <w:rsid w:val="00416935"/>
    <w:rsid w:val="004224F1"/>
    <w:rsid w:val="00422A03"/>
    <w:rsid w:val="0042542A"/>
    <w:rsid w:val="00431A53"/>
    <w:rsid w:val="004324ED"/>
    <w:rsid w:val="00434AF8"/>
    <w:rsid w:val="00450BC1"/>
    <w:rsid w:val="00456B4A"/>
    <w:rsid w:val="004579EA"/>
    <w:rsid w:val="00461E67"/>
    <w:rsid w:val="004718F7"/>
    <w:rsid w:val="0047539C"/>
    <w:rsid w:val="0048283D"/>
    <w:rsid w:val="00482B73"/>
    <w:rsid w:val="00483E4C"/>
    <w:rsid w:val="00484494"/>
    <w:rsid w:val="00486C49"/>
    <w:rsid w:val="0048760B"/>
    <w:rsid w:val="00491C45"/>
    <w:rsid w:val="00493B73"/>
    <w:rsid w:val="00496DF7"/>
    <w:rsid w:val="004A48BB"/>
    <w:rsid w:val="004B0172"/>
    <w:rsid w:val="004B02CE"/>
    <w:rsid w:val="004B1404"/>
    <w:rsid w:val="004B177C"/>
    <w:rsid w:val="004B18B1"/>
    <w:rsid w:val="004B2FD2"/>
    <w:rsid w:val="004C011E"/>
    <w:rsid w:val="004C5369"/>
    <w:rsid w:val="004C662D"/>
    <w:rsid w:val="004C72B7"/>
    <w:rsid w:val="004D4A4B"/>
    <w:rsid w:val="004F08C7"/>
    <w:rsid w:val="004F45C8"/>
    <w:rsid w:val="004F6C59"/>
    <w:rsid w:val="00501EF5"/>
    <w:rsid w:val="00502702"/>
    <w:rsid w:val="0050548F"/>
    <w:rsid w:val="00507BC9"/>
    <w:rsid w:val="00517AF9"/>
    <w:rsid w:val="005272C1"/>
    <w:rsid w:val="00532958"/>
    <w:rsid w:val="00533C86"/>
    <w:rsid w:val="00536527"/>
    <w:rsid w:val="00547EA8"/>
    <w:rsid w:val="00551F77"/>
    <w:rsid w:val="00552FCC"/>
    <w:rsid w:val="00555DE2"/>
    <w:rsid w:val="0056048F"/>
    <w:rsid w:val="00563CF6"/>
    <w:rsid w:val="00566BA4"/>
    <w:rsid w:val="0058159F"/>
    <w:rsid w:val="005815F1"/>
    <w:rsid w:val="00583BB2"/>
    <w:rsid w:val="00584F4E"/>
    <w:rsid w:val="00585BD9"/>
    <w:rsid w:val="00590354"/>
    <w:rsid w:val="00594D7E"/>
    <w:rsid w:val="005A2445"/>
    <w:rsid w:val="005A247F"/>
    <w:rsid w:val="005B1D5A"/>
    <w:rsid w:val="005B2CDF"/>
    <w:rsid w:val="005B50C3"/>
    <w:rsid w:val="005B6286"/>
    <w:rsid w:val="005C1D50"/>
    <w:rsid w:val="005C32EA"/>
    <w:rsid w:val="005D034A"/>
    <w:rsid w:val="005D1ED0"/>
    <w:rsid w:val="005D36A6"/>
    <w:rsid w:val="005E1306"/>
    <w:rsid w:val="005E2A46"/>
    <w:rsid w:val="005E50C4"/>
    <w:rsid w:val="005F0031"/>
    <w:rsid w:val="005F273B"/>
    <w:rsid w:val="005F4055"/>
    <w:rsid w:val="005F434C"/>
    <w:rsid w:val="005F6A92"/>
    <w:rsid w:val="005F7B4E"/>
    <w:rsid w:val="00602BF3"/>
    <w:rsid w:val="006052D7"/>
    <w:rsid w:val="00610BF7"/>
    <w:rsid w:val="0061333F"/>
    <w:rsid w:val="00616C51"/>
    <w:rsid w:val="0062010E"/>
    <w:rsid w:val="00621DDC"/>
    <w:rsid w:val="006245E0"/>
    <w:rsid w:val="006311D5"/>
    <w:rsid w:val="00631E47"/>
    <w:rsid w:val="00633B9C"/>
    <w:rsid w:val="0064048F"/>
    <w:rsid w:val="006540F1"/>
    <w:rsid w:val="00655968"/>
    <w:rsid w:val="00662530"/>
    <w:rsid w:val="00663071"/>
    <w:rsid w:val="00663CA6"/>
    <w:rsid w:val="0066788A"/>
    <w:rsid w:val="00670285"/>
    <w:rsid w:val="00674DA2"/>
    <w:rsid w:val="0067520F"/>
    <w:rsid w:val="0067738F"/>
    <w:rsid w:val="00680947"/>
    <w:rsid w:val="0069037E"/>
    <w:rsid w:val="00691C8B"/>
    <w:rsid w:val="006935DA"/>
    <w:rsid w:val="0069585F"/>
    <w:rsid w:val="006975E9"/>
    <w:rsid w:val="006A708E"/>
    <w:rsid w:val="006A7CB9"/>
    <w:rsid w:val="006B4335"/>
    <w:rsid w:val="006B4BC4"/>
    <w:rsid w:val="006B537C"/>
    <w:rsid w:val="006B54CE"/>
    <w:rsid w:val="006B6046"/>
    <w:rsid w:val="006B7638"/>
    <w:rsid w:val="006C1E16"/>
    <w:rsid w:val="006C3163"/>
    <w:rsid w:val="006C4442"/>
    <w:rsid w:val="006C5AE4"/>
    <w:rsid w:val="006D6886"/>
    <w:rsid w:val="006D731F"/>
    <w:rsid w:val="006E09E3"/>
    <w:rsid w:val="006E52A7"/>
    <w:rsid w:val="006E7671"/>
    <w:rsid w:val="006F3818"/>
    <w:rsid w:val="006F491F"/>
    <w:rsid w:val="006F508B"/>
    <w:rsid w:val="006F6B0D"/>
    <w:rsid w:val="00704064"/>
    <w:rsid w:val="0071102C"/>
    <w:rsid w:val="00712878"/>
    <w:rsid w:val="0071310E"/>
    <w:rsid w:val="00736657"/>
    <w:rsid w:val="00741268"/>
    <w:rsid w:val="00741C56"/>
    <w:rsid w:val="0074286E"/>
    <w:rsid w:val="00742DE4"/>
    <w:rsid w:val="00744BCD"/>
    <w:rsid w:val="00751CE3"/>
    <w:rsid w:val="00752D26"/>
    <w:rsid w:val="007531C8"/>
    <w:rsid w:val="00753C9D"/>
    <w:rsid w:val="00757F45"/>
    <w:rsid w:val="00757F91"/>
    <w:rsid w:val="00760F88"/>
    <w:rsid w:val="00761EFF"/>
    <w:rsid w:val="00764ED3"/>
    <w:rsid w:val="00770DC2"/>
    <w:rsid w:val="00771587"/>
    <w:rsid w:val="00773226"/>
    <w:rsid w:val="00774593"/>
    <w:rsid w:val="0077592C"/>
    <w:rsid w:val="00777008"/>
    <w:rsid w:val="007821E0"/>
    <w:rsid w:val="00782ADC"/>
    <w:rsid w:val="00785F5F"/>
    <w:rsid w:val="007956DF"/>
    <w:rsid w:val="0079640C"/>
    <w:rsid w:val="007A4D4D"/>
    <w:rsid w:val="007B289D"/>
    <w:rsid w:val="007B2F13"/>
    <w:rsid w:val="007B3807"/>
    <w:rsid w:val="007B6DC3"/>
    <w:rsid w:val="007C02CC"/>
    <w:rsid w:val="007C0459"/>
    <w:rsid w:val="007C13E1"/>
    <w:rsid w:val="007C1989"/>
    <w:rsid w:val="007C3DC9"/>
    <w:rsid w:val="007C75A2"/>
    <w:rsid w:val="007D231D"/>
    <w:rsid w:val="007E1D5F"/>
    <w:rsid w:val="007E6F09"/>
    <w:rsid w:val="007E7388"/>
    <w:rsid w:val="007F331B"/>
    <w:rsid w:val="007F7AC6"/>
    <w:rsid w:val="008028BC"/>
    <w:rsid w:val="00804284"/>
    <w:rsid w:val="00805C10"/>
    <w:rsid w:val="00810F39"/>
    <w:rsid w:val="00813403"/>
    <w:rsid w:val="00814FFD"/>
    <w:rsid w:val="00820FCB"/>
    <w:rsid w:val="00831669"/>
    <w:rsid w:val="00834137"/>
    <w:rsid w:val="00840917"/>
    <w:rsid w:val="00843D56"/>
    <w:rsid w:val="00845B9C"/>
    <w:rsid w:val="00850C47"/>
    <w:rsid w:val="008523FF"/>
    <w:rsid w:val="0085355D"/>
    <w:rsid w:val="00856FC4"/>
    <w:rsid w:val="0085774B"/>
    <w:rsid w:val="0086169E"/>
    <w:rsid w:val="00863EC8"/>
    <w:rsid w:val="00871C2B"/>
    <w:rsid w:val="00877B6E"/>
    <w:rsid w:val="00877ECC"/>
    <w:rsid w:val="0088338B"/>
    <w:rsid w:val="00891379"/>
    <w:rsid w:val="00893925"/>
    <w:rsid w:val="00897018"/>
    <w:rsid w:val="008A436C"/>
    <w:rsid w:val="008B0258"/>
    <w:rsid w:val="008B1AB4"/>
    <w:rsid w:val="008B2B8F"/>
    <w:rsid w:val="008C278B"/>
    <w:rsid w:val="008C5043"/>
    <w:rsid w:val="008C5F3B"/>
    <w:rsid w:val="008D1256"/>
    <w:rsid w:val="008D224E"/>
    <w:rsid w:val="008D270F"/>
    <w:rsid w:val="008D2A5C"/>
    <w:rsid w:val="008D49A4"/>
    <w:rsid w:val="008D5BE7"/>
    <w:rsid w:val="008D5F3B"/>
    <w:rsid w:val="008E58A5"/>
    <w:rsid w:val="008F140A"/>
    <w:rsid w:val="008F78C2"/>
    <w:rsid w:val="009010F9"/>
    <w:rsid w:val="0090185E"/>
    <w:rsid w:val="00901A8B"/>
    <w:rsid w:val="0090289F"/>
    <w:rsid w:val="009057D8"/>
    <w:rsid w:val="0090670A"/>
    <w:rsid w:val="00906A39"/>
    <w:rsid w:val="00915B3B"/>
    <w:rsid w:val="00921D7F"/>
    <w:rsid w:val="009231FF"/>
    <w:rsid w:val="00935D42"/>
    <w:rsid w:val="00936666"/>
    <w:rsid w:val="00936C25"/>
    <w:rsid w:val="00943833"/>
    <w:rsid w:val="00945935"/>
    <w:rsid w:val="0095163E"/>
    <w:rsid w:val="00962CE5"/>
    <w:rsid w:val="00985B70"/>
    <w:rsid w:val="00986268"/>
    <w:rsid w:val="00997988"/>
    <w:rsid w:val="009A09F4"/>
    <w:rsid w:val="009B4949"/>
    <w:rsid w:val="009B5886"/>
    <w:rsid w:val="009C1991"/>
    <w:rsid w:val="009D3C4B"/>
    <w:rsid w:val="009D4C66"/>
    <w:rsid w:val="009D5C6E"/>
    <w:rsid w:val="009D736B"/>
    <w:rsid w:val="009E2C8C"/>
    <w:rsid w:val="009E36A3"/>
    <w:rsid w:val="009E425C"/>
    <w:rsid w:val="009E530E"/>
    <w:rsid w:val="009F12CF"/>
    <w:rsid w:val="009F2892"/>
    <w:rsid w:val="009F41C9"/>
    <w:rsid w:val="009F42AD"/>
    <w:rsid w:val="009F7B73"/>
    <w:rsid w:val="009F7FA5"/>
    <w:rsid w:val="00A072A8"/>
    <w:rsid w:val="00A21E16"/>
    <w:rsid w:val="00A26FC5"/>
    <w:rsid w:val="00A274F2"/>
    <w:rsid w:val="00A27607"/>
    <w:rsid w:val="00A30343"/>
    <w:rsid w:val="00A308EC"/>
    <w:rsid w:val="00A34479"/>
    <w:rsid w:val="00A3696A"/>
    <w:rsid w:val="00A46F52"/>
    <w:rsid w:val="00A4747C"/>
    <w:rsid w:val="00A54C94"/>
    <w:rsid w:val="00A5512C"/>
    <w:rsid w:val="00A620AD"/>
    <w:rsid w:val="00A65143"/>
    <w:rsid w:val="00A66274"/>
    <w:rsid w:val="00A67EAD"/>
    <w:rsid w:val="00A70C15"/>
    <w:rsid w:val="00A71A32"/>
    <w:rsid w:val="00A7467B"/>
    <w:rsid w:val="00A756D8"/>
    <w:rsid w:val="00A76006"/>
    <w:rsid w:val="00A7622C"/>
    <w:rsid w:val="00A909C7"/>
    <w:rsid w:val="00A9117B"/>
    <w:rsid w:val="00A933A4"/>
    <w:rsid w:val="00AA24A7"/>
    <w:rsid w:val="00AA4518"/>
    <w:rsid w:val="00AA47D6"/>
    <w:rsid w:val="00AA550D"/>
    <w:rsid w:val="00AC2B63"/>
    <w:rsid w:val="00AC7D2F"/>
    <w:rsid w:val="00AD1DE8"/>
    <w:rsid w:val="00AD6800"/>
    <w:rsid w:val="00AE0176"/>
    <w:rsid w:val="00AE27A1"/>
    <w:rsid w:val="00AE57D0"/>
    <w:rsid w:val="00AE5B2D"/>
    <w:rsid w:val="00AE62A1"/>
    <w:rsid w:val="00AF5F74"/>
    <w:rsid w:val="00AF6BDD"/>
    <w:rsid w:val="00AF6D5D"/>
    <w:rsid w:val="00AF73CB"/>
    <w:rsid w:val="00B0075E"/>
    <w:rsid w:val="00B01721"/>
    <w:rsid w:val="00B024E3"/>
    <w:rsid w:val="00B07B22"/>
    <w:rsid w:val="00B1152C"/>
    <w:rsid w:val="00B12423"/>
    <w:rsid w:val="00B1249A"/>
    <w:rsid w:val="00B130D8"/>
    <w:rsid w:val="00B1574F"/>
    <w:rsid w:val="00B1613C"/>
    <w:rsid w:val="00B216D2"/>
    <w:rsid w:val="00B2284C"/>
    <w:rsid w:val="00B26F3E"/>
    <w:rsid w:val="00B26F88"/>
    <w:rsid w:val="00B31BE2"/>
    <w:rsid w:val="00B3251C"/>
    <w:rsid w:val="00B32DB8"/>
    <w:rsid w:val="00B33917"/>
    <w:rsid w:val="00B33EEE"/>
    <w:rsid w:val="00B3448A"/>
    <w:rsid w:val="00B34859"/>
    <w:rsid w:val="00B35C30"/>
    <w:rsid w:val="00B37E9A"/>
    <w:rsid w:val="00B433AA"/>
    <w:rsid w:val="00B47ECF"/>
    <w:rsid w:val="00B5341A"/>
    <w:rsid w:val="00B53A26"/>
    <w:rsid w:val="00B571F8"/>
    <w:rsid w:val="00B60F04"/>
    <w:rsid w:val="00B6116A"/>
    <w:rsid w:val="00B621CC"/>
    <w:rsid w:val="00B63B21"/>
    <w:rsid w:val="00B645CA"/>
    <w:rsid w:val="00B647DC"/>
    <w:rsid w:val="00B64C91"/>
    <w:rsid w:val="00B7171E"/>
    <w:rsid w:val="00B71721"/>
    <w:rsid w:val="00B71C14"/>
    <w:rsid w:val="00B7289C"/>
    <w:rsid w:val="00B72C24"/>
    <w:rsid w:val="00B8137B"/>
    <w:rsid w:val="00B8509E"/>
    <w:rsid w:val="00B85E06"/>
    <w:rsid w:val="00B9180B"/>
    <w:rsid w:val="00B95343"/>
    <w:rsid w:val="00B97CDE"/>
    <w:rsid w:val="00BA2152"/>
    <w:rsid w:val="00BB14FA"/>
    <w:rsid w:val="00BB2EF1"/>
    <w:rsid w:val="00BB31D9"/>
    <w:rsid w:val="00BB33D9"/>
    <w:rsid w:val="00BB5372"/>
    <w:rsid w:val="00BB5C49"/>
    <w:rsid w:val="00BC4B6F"/>
    <w:rsid w:val="00BC4D88"/>
    <w:rsid w:val="00BC6EFE"/>
    <w:rsid w:val="00BD45DA"/>
    <w:rsid w:val="00BE37BA"/>
    <w:rsid w:val="00BE703B"/>
    <w:rsid w:val="00BE7AD7"/>
    <w:rsid w:val="00BF00BE"/>
    <w:rsid w:val="00BF6C0B"/>
    <w:rsid w:val="00C02695"/>
    <w:rsid w:val="00C02D4E"/>
    <w:rsid w:val="00C11544"/>
    <w:rsid w:val="00C132C1"/>
    <w:rsid w:val="00C224AE"/>
    <w:rsid w:val="00C23D28"/>
    <w:rsid w:val="00C25DB0"/>
    <w:rsid w:val="00C2645F"/>
    <w:rsid w:val="00C301D2"/>
    <w:rsid w:val="00C3345F"/>
    <w:rsid w:val="00C33675"/>
    <w:rsid w:val="00C35569"/>
    <w:rsid w:val="00C53BC6"/>
    <w:rsid w:val="00C55BB3"/>
    <w:rsid w:val="00C65361"/>
    <w:rsid w:val="00C73546"/>
    <w:rsid w:val="00C74223"/>
    <w:rsid w:val="00C76323"/>
    <w:rsid w:val="00C77958"/>
    <w:rsid w:val="00C832E7"/>
    <w:rsid w:val="00C8727F"/>
    <w:rsid w:val="00C87A7D"/>
    <w:rsid w:val="00C92366"/>
    <w:rsid w:val="00C956F0"/>
    <w:rsid w:val="00C97C2A"/>
    <w:rsid w:val="00CA06A0"/>
    <w:rsid w:val="00CA0F70"/>
    <w:rsid w:val="00CA72D7"/>
    <w:rsid w:val="00CB208A"/>
    <w:rsid w:val="00CB363E"/>
    <w:rsid w:val="00CB47EF"/>
    <w:rsid w:val="00CB7015"/>
    <w:rsid w:val="00CC1FCF"/>
    <w:rsid w:val="00CC34BD"/>
    <w:rsid w:val="00CD358F"/>
    <w:rsid w:val="00CD5198"/>
    <w:rsid w:val="00CD79D0"/>
    <w:rsid w:val="00CE1AF1"/>
    <w:rsid w:val="00CE36A4"/>
    <w:rsid w:val="00CE4C61"/>
    <w:rsid w:val="00CF2AC2"/>
    <w:rsid w:val="00CF6052"/>
    <w:rsid w:val="00CF6235"/>
    <w:rsid w:val="00CF6A2C"/>
    <w:rsid w:val="00D04045"/>
    <w:rsid w:val="00D0432A"/>
    <w:rsid w:val="00D04AC1"/>
    <w:rsid w:val="00D0672E"/>
    <w:rsid w:val="00D131DE"/>
    <w:rsid w:val="00D1402F"/>
    <w:rsid w:val="00D150BC"/>
    <w:rsid w:val="00D17944"/>
    <w:rsid w:val="00D203B3"/>
    <w:rsid w:val="00D3423E"/>
    <w:rsid w:val="00D47703"/>
    <w:rsid w:val="00D56580"/>
    <w:rsid w:val="00D56F70"/>
    <w:rsid w:val="00D65340"/>
    <w:rsid w:val="00D65434"/>
    <w:rsid w:val="00D76DFE"/>
    <w:rsid w:val="00D80D09"/>
    <w:rsid w:val="00D92082"/>
    <w:rsid w:val="00DA282A"/>
    <w:rsid w:val="00DA2B99"/>
    <w:rsid w:val="00DA4270"/>
    <w:rsid w:val="00DA4502"/>
    <w:rsid w:val="00DA5B73"/>
    <w:rsid w:val="00DA7812"/>
    <w:rsid w:val="00DB1D9E"/>
    <w:rsid w:val="00DC1358"/>
    <w:rsid w:val="00DC2E4F"/>
    <w:rsid w:val="00DC4B0E"/>
    <w:rsid w:val="00DD0EA2"/>
    <w:rsid w:val="00DD5A02"/>
    <w:rsid w:val="00DE5978"/>
    <w:rsid w:val="00E0083E"/>
    <w:rsid w:val="00E027B9"/>
    <w:rsid w:val="00E1057A"/>
    <w:rsid w:val="00E11167"/>
    <w:rsid w:val="00E13CBA"/>
    <w:rsid w:val="00E2043A"/>
    <w:rsid w:val="00E221E8"/>
    <w:rsid w:val="00E25245"/>
    <w:rsid w:val="00E25D0F"/>
    <w:rsid w:val="00E26A96"/>
    <w:rsid w:val="00E3547E"/>
    <w:rsid w:val="00E41AD5"/>
    <w:rsid w:val="00E42896"/>
    <w:rsid w:val="00E438DB"/>
    <w:rsid w:val="00E45DF0"/>
    <w:rsid w:val="00E4620D"/>
    <w:rsid w:val="00E4694B"/>
    <w:rsid w:val="00E47093"/>
    <w:rsid w:val="00E53129"/>
    <w:rsid w:val="00E548D8"/>
    <w:rsid w:val="00E67C30"/>
    <w:rsid w:val="00E7338D"/>
    <w:rsid w:val="00E734BF"/>
    <w:rsid w:val="00E73962"/>
    <w:rsid w:val="00E75FE1"/>
    <w:rsid w:val="00E77856"/>
    <w:rsid w:val="00E81AC1"/>
    <w:rsid w:val="00E863E6"/>
    <w:rsid w:val="00E91FD4"/>
    <w:rsid w:val="00E9487E"/>
    <w:rsid w:val="00E96FF8"/>
    <w:rsid w:val="00E97F12"/>
    <w:rsid w:val="00EA3973"/>
    <w:rsid w:val="00EA55EA"/>
    <w:rsid w:val="00EA71E9"/>
    <w:rsid w:val="00EB520E"/>
    <w:rsid w:val="00EB7AE1"/>
    <w:rsid w:val="00ED054B"/>
    <w:rsid w:val="00ED09B4"/>
    <w:rsid w:val="00ED2639"/>
    <w:rsid w:val="00EE0D29"/>
    <w:rsid w:val="00EE14AD"/>
    <w:rsid w:val="00EE2475"/>
    <w:rsid w:val="00EE4724"/>
    <w:rsid w:val="00EE6C06"/>
    <w:rsid w:val="00EE6CFF"/>
    <w:rsid w:val="00EF3EDD"/>
    <w:rsid w:val="00EF4CD3"/>
    <w:rsid w:val="00F00180"/>
    <w:rsid w:val="00F12CB1"/>
    <w:rsid w:val="00F13202"/>
    <w:rsid w:val="00F15252"/>
    <w:rsid w:val="00F17EB1"/>
    <w:rsid w:val="00F3388C"/>
    <w:rsid w:val="00F433A2"/>
    <w:rsid w:val="00F457DA"/>
    <w:rsid w:val="00F4581E"/>
    <w:rsid w:val="00F46457"/>
    <w:rsid w:val="00F57E16"/>
    <w:rsid w:val="00F60AF8"/>
    <w:rsid w:val="00F635FB"/>
    <w:rsid w:val="00F67AE7"/>
    <w:rsid w:val="00F76F8A"/>
    <w:rsid w:val="00F77070"/>
    <w:rsid w:val="00F82EF4"/>
    <w:rsid w:val="00F87365"/>
    <w:rsid w:val="00F91A23"/>
    <w:rsid w:val="00F9387D"/>
    <w:rsid w:val="00F97268"/>
    <w:rsid w:val="00FA18DF"/>
    <w:rsid w:val="00FC2F6F"/>
    <w:rsid w:val="00FC61CA"/>
    <w:rsid w:val="00FD5EC2"/>
    <w:rsid w:val="00FE1652"/>
    <w:rsid w:val="00FE3229"/>
    <w:rsid w:val="00FE39EC"/>
    <w:rsid w:val="00FE73EC"/>
    <w:rsid w:val="00FF3B7B"/>
    <w:rsid w:val="0FA76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2BECE4"/>
  <w15:docId w15:val="{FBD6D486-B55A-46DF-95F0-50AE0BC03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4">
    <w:name w:val="heading 4"/>
    <w:basedOn w:val="a"/>
    <w:next w:val="a"/>
    <w:uiPriority w:val="99"/>
    <w:qFormat/>
    <w:pPr>
      <w:keepNext/>
      <w:keepLines/>
      <w:spacing w:before="280" w:after="290" w:line="376" w:lineRule="auto"/>
      <w:outlineLvl w:val="3"/>
    </w:pPr>
    <w:rPr>
      <w:rFonts w:ascii="Arial" w:hAnsi="Arial"/>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67E6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367E61"/>
    <w:rPr>
      <w:rFonts w:asciiTheme="minorHAnsi" w:eastAsiaTheme="minorEastAsia" w:hAnsiTheme="minorHAnsi" w:cstheme="minorBidi"/>
      <w:kern w:val="2"/>
      <w:sz w:val="18"/>
      <w:szCs w:val="18"/>
    </w:rPr>
  </w:style>
  <w:style w:type="paragraph" w:styleId="a5">
    <w:name w:val="footer"/>
    <w:basedOn w:val="a"/>
    <w:link w:val="a6"/>
    <w:rsid w:val="00367E61"/>
    <w:pPr>
      <w:tabs>
        <w:tab w:val="center" w:pos="4153"/>
        <w:tab w:val="right" w:pos="8306"/>
      </w:tabs>
      <w:snapToGrid w:val="0"/>
      <w:jc w:val="left"/>
    </w:pPr>
    <w:rPr>
      <w:sz w:val="18"/>
      <w:szCs w:val="18"/>
    </w:rPr>
  </w:style>
  <w:style w:type="character" w:customStyle="1" w:styleId="a6">
    <w:name w:val="页脚 字符"/>
    <w:basedOn w:val="a0"/>
    <w:link w:val="a5"/>
    <w:rsid w:val="00367E61"/>
    <w:rPr>
      <w:rFonts w:asciiTheme="minorHAnsi" w:eastAsiaTheme="minorEastAsia" w:hAnsiTheme="minorHAnsi" w:cstheme="minorBidi"/>
      <w:kern w:val="2"/>
      <w:sz w:val="18"/>
      <w:szCs w:val="18"/>
    </w:rPr>
  </w:style>
  <w:style w:type="character" w:styleId="a7">
    <w:name w:val="annotation reference"/>
    <w:basedOn w:val="a0"/>
    <w:rsid w:val="00AC2B63"/>
    <w:rPr>
      <w:sz w:val="21"/>
      <w:szCs w:val="21"/>
    </w:rPr>
  </w:style>
  <w:style w:type="paragraph" w:styleId="a8">
    <w:name w:val="annotation text"/>
    <w:basedOn w:val="a"/>
    <w:link w:val="a9"/>
    <w:rsid w:val="00AC2B63"/>
    <w:pPr>
      <w:jc w:val="left"/>
    </w:pPr>
  </w:style>
  <w:style w:type="character" w:customStyle="1" w:styleId="a9">
    <w:name w:val="批注文字 字符"/>
    <w:basedOn w:val="a0"/>
    <w:link w:val="a8"/>
    <w:rsid w:val="00AC2B63"/>
    <w:rPr>
      <w:rFonts w:asciiTheme="minorHAnsi" w:eastAsiaTheme="minorEastAsia" w:hAnsiTheme="minorHAnsi" w:cstheme="minorBidi"/>
      <w:kern w:val="2"/>
      <w:sz w:val="21"/>
      <w:szCs w:val="24"/>
    </w:rPr>
  </w:style>
  <w:style w:type="paragraph" w:styleId="aa">
    <w:name w:val="annotation subject"/>
    <w:basedOn w:val="a8"/>
    <w:next w:val="a8"/>
    <w:link w:val="ab"/>
    <w:rsid w:val="00AC2B63"/>
    <w:rPr>
      <w:b/>
      <w:bCs/>
    </w:rPr>
  </w:style>
  <w:style w:type="character" w:customStyle="1" w:styleId="ab">
    <w:name w:val="批注主题 字符"/>
    <w:basedOn w:val="a9"/>
    <w:link w:val="aa"/>
    <w:rsid w:val="00AC2B63"/>
    <w:rPr>
      <w:rFonts w:asciiTheme="minorHAnsi" w:eastAsiaTheme="minorEastAsia" w:hAnsiTheme="minorHAnsi" w:cstheme="minorBidi"/>
      <w:b/>
      <w:bCs/>
      <w:kern w:val="2"/>
      <w:sz w:val="21"/>
      <w:szCs w:val="24"/>
    </w:rPr>
  </w:style>
  <w:style w:type="paragraph" w:styleId="ac">
    <w:name w:val="Balloon Text"/>
    <w:basedOn w:val="a"/>
    <w:link w:val="ad"/>
    <w:rsid w:val="00AC2B63"/>
    <w:rPr>
      <w:sz w:val="18"/>
      <w:szCs w:val="18"/>
    </w:rPr>
  </w:style>
  <w:style w:type="character" w:customStyle="1" w:styleId="ad">
    <w:name w:val="批注框文本 字符"/>
    <w:basedOn w:val="a0"/>
    <w:link w:val="ac"/>
    <w:rsid w:val="00AC2B6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21</Pages>
  <Words>1381</Words>
  <Characters>7877</Characters>
  <Application>Microsoft Office Word</Application>
  <DocSecurity>0</DocSecurity>
  <Lines>65</Lines>
  <Paragraphs>18</Paragraphs>
  <ScaleCrop>false</ScaleCrop>
  <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Vapourized</dc:creator>
  <cp:lastModifiedBy>lwq</cp:lastModifiedBy>
  <cp:revision>733</cp:revision>
  <dcterms:created xsi:type="dcterms:W3CDTF">2020-05-11T01:11:00Z</dcterms:created>
  <dcterms:modified xsi:type="dcterms:W3CDTF">2020-07-22T06:56:00Z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